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1E0"/>
      </w:tblPr>
      <w:tblGrid>
        <w:gridCol w:w="1888"/>
        <w:gridCol w:w="3631"/>
        <w:gridCol w:w="3569"/>
        <w:gridCol w:w="560"/>
      </w:tblGrid>
      <w:tr w:rsidR="003D2B46" w:rsidRPr="00EE7BF1" w:rsidTr="00B64991">
        <w:trPr>
          <w:gridAfter w:val="1"/>
          <w:wAfter w:w="56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CD070A"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CD070A"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rsidTr="00B64991">
        <w:tc>
          <w:tcPr>
            <w:tcW w:w="5519" w:type="dxa"/>
            <w:gridSpan w:val="2"/>
            <w:shd w:val="clear" w:color="auto" w:fill="auto"/>
          </w:tcPr>
          <w:p w:rsidR="003D2B46" w:rsidRPr="00FA6871" w:rsidRDefault="003D2B46" w:rsidP="0026273E">
            <w:pPr>
              <w:pStyle w:val="BodyText"/>
              <w:ind w:right="569"/>
              <w:rPr>
                <w:b/>
                <w:bCs/>
                <w:sz w:val="22"/>
                <w:szCs w:val="22"/>
              </w:rPr>
            </w:pPr>
            <w:r w:rsidRPr="00FA6871">
              <w:rPr>
                <w:b/>
                <w:bCs/>
                <w:sz w:val="22"/>
                <w:szCs w:val="22"/>
              </w:rPr>
              <w:t>N</w:t>
            </w:r>
            <w:r w:rsidR="00B75F90" w:rsidRPr="00FA6871">
              <w:rPr>
                <w:b/>
                <w:bCs/>
                <w:sz w:val="22"/>
                <w:szCs w:val="22"/>
              </w:rPr>
              <w:t>o. F./DTL/207 /DGM(SO)/1</w:t>
            </w:r>
            <w:r w:rsidR="00FD6143">
              <w:rPr>
                <w:b/>
                <w:bCs/>
                <w:sz w:val="22"/>
                <w:szCs w:val="22"/>
              </w:rPr>
              <w:t>2-13</w:t>
            </w:r>
            <w:r w:rsidR="00B75F90" w:rsidRPr="00FA6871">
              <w:rPr>
                <w:b/>
                <w:bCs/>
                <w:sz w:val="22"/>
                <w:szCs w:val="22"/>
              </w:rPr>
              <w:t>/</w:t>
            </w:r>
            <w:r w:rsidR="00331E3D">
              <w:rPr>
                <w:b/>
                <w:bCs/>
                <w:sz w:val="22"/>
                <w:szCs w:val="22"/>
              </w:rPr>
              <w:t>366</w:t>
            </w:r>
          </w:p>
        </w:tc>
        <w:tc>
          <w:tcPr>
            <w:tcW w:w="4129" w:type="dxa"/>
            <w:gridSpan w:val="2"/>
            <w:shd w:val="clear" w:color="auto" w:fill="auto"/>
          </w:tcPr>
          <w:p w:rsidR="003D2B46" w:rsidRPr="00FA6871" w:rsidRDefault="00B64991" w:rsidP="00331E3D">
            <w:pPr>
              <w:ind w:right="-198"/>
              <w:jc w:val="center"/>
              <w:rPr>
                <w:rFonts w:eastAsia="SimSun"/>
                <w:b/>
                <w:bCs/>
                <w:sz w:val="22"/>
                <w:szCs w:val="22"/>
                <w:lang w:eastAsia="zh-CN"/>
              </w:rPr>
            </w:pPr>
            <w:r>
              <w:rPr>
                <w:b/>
                <w:sz w:val="22"/>
                <w:szCs w:val="22"/>
              </w:rPr>
              <w:t xml:space="preserve">            </w:t>
            </w:r>
            <w:r w:rsidR="003D2B46" w:rsidRPr="00FA6871">
              <w:rPr>
                <w:b/>
                <w:sz w:val="22"/>
                <w:szCs w:val="22"/>
              </w:rPr>
              <w:t>Dated :</w:t>
            </w:r>
            <w:r w:rsidR="00F5331C">
              <w:rPr>
                <w:b/>
                <w:sz w:val="22"/>
                <w:szCs w:val="22"/>
              </w:rPr>
              <w:t xml:space="preserve"> </w:t>
            </w:r>
            <w:r w:rsidR="00331E3D">
              <w:rPr>
                <w:b/>
                <w:sz w:val="22"/>
                <w:szCs w:val="22"/>
              </w:rPr>
              <w:t>06.02.</w:t>
            </w:r>
            <w:r w:rsidR="00EE35F5">
              <w:rPr>
                <w:b/>
                <w:sz w:val="22"/>
                <w:szCs w:val="22"/>
              </w:rPr>
              <w:t>2013</w:t>
            </w:r>
            <w:r w:rsidR="003D2B46" w:rsidRPr="00FA6871">
              <w:rPr>
                <w:b/>
                <w:sz w:val="22"/>
                <w:szCs w:val="22"/>
              </w:rPr>
              <w:t xml:space="preserve"> </w:t>
            </w:r>
          </w:p>
        </w:tc>
      </w:tr>
    </w:tbl>
    <w:p w:rsidR="003D2B46" w:rsidRPr="00AB4C8B" w:rsidRDefault="003D2B46" w:rsidP="003D2B46">
      <w:pPr>
        <w:rPr>
          <w:b/>
          <w:bCs/>
        </w:rPr>
      </w:pPr>
    </w:p>
    <w:p w:rsidR="00EE35F5" w:rsidRDefault="003D2B46" w:rsidP="00EE35F5">
      <w:pPr>
        <w:jc w:val="both"/>
        <w:rPr>
          <w:b/>
          <w:bCs/>
        </w:rPr>
      </w:pPr>
      <w:r w:rsidRPr="00AB4C8B">
        <w:rPr>
          <w:b/>
          <w:bCs/>
        </w:rPr>
        <w:t xml:space="preserve">Subject  </w:t>
      </w:r>
      <w:r w:rsidR="00FD6143">
        <w:rPr>
          <w:b/>
          <w:bCs/>
        </w:rPr>
        <w:t xml:space="preserve">   </w:t>
      </w:r>
      <w:r w:rsidRPr="00AB4C8B">
        <w:rPr>
          <w:b/>
          <w:bCs/>
        </w:rPr>
        <w:t xml:space="preserve">: </w:t>
      </w:r>
      <w:r w:rsidR="00FD6143">
        <w:rPr>
          <w:b/>
          <w:bCs/>
        </w:rPr>
        <w:tab/>
      </w:r>
      <w:r w:rsidR="00C546B5" w:rsidRPr="00033551">
        <w:rPr>
          <w:b/>
          <w:bCs/>
        </w:rPr>
        <w:t xml:space="preserve">Minutes of the Meeting held on </w:t>
      </w:r>
      <w:r w:rsidR="00EE35F5">
        <w:rPr>
          <w:b/>
          <w:bCs/>
        </w:rPr>
        <w:t>04.01.2013 regarding s</w:t>
      </w:r>
      <w:r w:rsidR="00EE35F5" w:rsidRPr="00167461">
        <w:rPr>
          <w:b/>
          <w:bCs/>
        </w:rPr>
        <w:t xml:space="preserve">cheduling </w:t>
      </w:r>
      <w:r w:rsidR="00EE35F5">
        <w:rPr>
          <w:b/>
          <w:bCs/>
        </w:rPr>
        <w:t xml:space="preserve">of power </w:t>
      </w:r>
    </w:p>
    <w:p w:rsidR="00EE35F5" w:rsidRDefault="00EE35F5" w:rsidP="00EE35F5">
      <w:pPr>
        <w:ind w:left="720" w:firstLine="720"/>
        <w:jc w:val="both"/>
        <w:rPr>
          <w:b/>
          <w:bCs/>
        </w:rPr>
      </w:pPr>
      <w:r>
        <w:rPr>
          <w:b/>
          <w:bCs/>
        </w:rPr>
        <w:t>from various Interstate and Intrastate Generating Stations</w:t>
      </w:r>
      <w:r w:rsidR="009A65E8">
        <w:rPr>
          <w:b/>
          <w:bCs/>
        </w:rPr>
        <w:t xml:space="preserve"> at SLDC</w:t>
      </w:r>
      <w:r>
        <w:rPr>
          <w:b/>
          <w:bCs/>
        </w:rPr>
        <w:t>.</w:t>
      </w:r>
    </w:p>
    <w:p w:rsidR="00FD6143" w:rsidRDefault="00FD6143" w:rsidP="00EE35F5">
      <w:pPr>
        <w:jc w:val="both"/>
        <w:rPr>
          <w:bCs/>
        </w:rPr>
      </w:pPr>
      <w:r>
        <w:rPr>
          <w:b/>
          <w:bCs/>
        </w:rPr>
        <w:t xml:space="preserve"> </w:t>
      </w:r>
    </w:p>
    <w:p w:rsidR="003D2B46" w:rsidRPr="00EE7BF1" w:rsidRDefault="003D2B46" w:rsidP="004365E5">
      <w:r w:rsidRPr="00AB4C8B">
        <w:rPr>
          <w:bCs/>
        </w:rPr>
        <w:t>Dear Sir,</w:t>
      </w:r>
      <w:r w:rsidRPr="00EE7BF1">
        <w:rPr>
          <w:bCs/>
        </w:rPr>
        <w:t xml:space="preserve">   /  </w:t>
      </w:r>
      <w:r w:rsidRPr="00EE7BF1">
        <w:rPr>
          <w:rFonts w:cs="Mangal" w:hint="cs"/>
          <w:cs/>
          <w:lang w:bidi="hi-IN"/>
        </w:rPr>
        <w:t>महोदय</w:t>
      </w:r>
    </w:p>
    <w:p w:rsidR="003D2B46" w:rsidRPr="00FD6143" w:rsidRDefault="003D2B46" w:rsidP="004365E5">
      <w:pPr>
        <w:rPr>
          <w:bCs/>
        </w:rPr>
      </w:pPr>
    </w:p>
    <w:p w:rsidR="003D2B46" w:rsidRPr="00FD6143" w:rsidRDefault="003D2B46" w:rsidP="004365E5">
      <w:pPr>
        <w:jc w:val="both"/>
      </w:pPr>
      <w:r w:rsidRPr="00FD6143">
        <w:rPr>
          <w:bCs/>
        </w:rPr>
        <w:t>The</w:t>
      </w:r>
      <w:r w:rsidR="00B75F90" w:rsidRPr="00FD6143">
        <w:rPr>
          <w:bCs/>
        </w:rPr>
        <w:t xml:space="preserve"> </w:t>
      </w:r>
      <w:r w:rsidR="008B10D5" w:rsidRPr="00FD6143">
        <w:rPr>
          <w:bCs/>
        </w:rPr>
        <w:t xml:space="preserve">copy of the </w:t>
      </w:r>
      <w:r w:rsidRPr="00FD6143">
        <w:t xml:space="preserve">Minutes of the Meeting held on </w:t>
      </w:r>
      <w:r w:rsidR="00EE35F5">
        <w:t>04.01.2013</w:t>
      </w:r>
      <w:r w:rsidRPr="00FD6143">
        <w:t xml:space="preserve"> </w:t>
      </w:r>
      <w:r w:rsidR="009A65E8">
        <w:t xml:space="preserve">at SLDC </w:t>
      </w:r>
      <w:r w:rsidR="00FD6143" w:rsidRPr="00FD6143">
        <w:rPr>
          <w:bCs/>
        </w:rPr>
        <w:t xml:space="preserve">regarding </w:t>
      </w:r>
      <w:r w:rsidR="00EE35F5">
        <w:rPr>
          <w:bCs/>
        </w:rPr>
        <w:t>s</w:t>
      </w:r>
      <w:r w:rsidR="00FD6143" w:rsidRPr="00FD6143">
        <w:rPr>
          <w:bCs/>
        </w:rPr>
        <w:t xml:space="preserve">cheduling </w:t>
      </w:r>
      <w:r w:rsidR="00EE35F5">
        <w:rPr>
          <w:bCs/>
        </w:rPr>
        <w:t>of power from various Interstate and Intrastate Generating St</w:t>
      </w:r>
      <w:r w:rsidR="00FD6143" w:rsidRPr="00FD6143">
        <w:rPr>
          <w:bCs/>
        </w:rPr>
        <w:t>ation</w:t>
      </w:r>
      <w:r w:rsidR="00EE35F5">
        <w:rPr>
          <w:bCs/>
        </w:rPr>
        <w:t>s</w:t>
      </w:r>
      <w:r w:rsidR="00FD6143" w:rsidRPr="00FD6143">
        <w:t xml:space="preserve"> i</w:t>
      </w:r>
      <w:r w:rsidR="007F46C2" w:rsidRPr="00FD6143">
        <w:t>s</w:t>
      </w:r>
      <w:r w:rsidRPr="00FD6143">
        <w:rPr>
          <w:bCs/>
        </w:rPr>
        <w:t xml:space="preserve"> enclosed for</w:t>
      </w:r>
      <w:r w:rsidRPr="00FD6143">
        <w:t xml:space="preserve"> ready reference and further necessary action please.</w:t>
      </w:r>
    </w:p>
    <w:p w:rsidR="00601298" w:rsidRPr="00AB4C8B" w:rsidRDefault="00601298" w:rsidP="004365E5">
      <w:pPr>
        <w:jc w:val="both"/>
      </w:pPr>
    </w:p>
    <w:p w:rsidR="00601298" w:rsidRPr="00AB4C8B" w:rsidRDefault="00601298" w:rsidP="004365E5">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Default="003D2B46" w:rsidP="004365E5">
      <w:pPr>
        <w:jc w:val="both"/>
      </w:pPr>
    </w:p>
    <w:p w:rsidR="003D2B46" w:rsidRPr="00AB4C8B" w:rsidRDefault="003D2B46" w:rsidP="004365E5">
      <w:pPr>
        <w:jc w:val="both"/>
      </w:pPr>
      <w:r w:rsidRPr="00AB4C8B">
        <w:t xml:space="preserve">Thanking you, </w:t>
      </w:r>
    </w:p>
    <w:p w:rsidR="003D2B46" w:rsidRPr="00EE7BF1" w:rsidRDefault="003D2B46" w:rsidP="004365E5">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00E03427">
        <w:rPr>
          <w:rFonts w:cs="Mangal"/>
          <w:b/>
          <w:bCs/>
          <w:sz w:val="28"/>
          <w:szCs w:val="28"/>
          <w:lang w:bidi="hi-IN"/>
        </w:rPr>
        <w:tab/>
      </w:r>
      <w:r w:rsidR="00E03427">
        <w:rPr>
          <w:rFonts w:cs="Mangal"/>
          <w:b/>
          <w:bCs/>
          <w:sz w:val="28"/>
          <w:szCs w:val="28"/>
          <w:lang w:bidi="hi-IN"/>
        </w:rPr>
        <w:tab/>
      </w:r>
      <w:r w:rsidR="00E03427">
        <w:rPr>
          <w:rFonts w:cs="Mangal"/>
          <w:b/>
          <w:bCs/>
          <w:sz w:val="28"/>
          <w:szCs w:val="28"/>
          <w:lang w:bidi="hi-IN"/>
        </w:rPr>
        <w:tab/>
      </w:r>
      <w:r w:rsidRPr="00EE7BF1">
        <w:rPr>
          <w:rFonts w:cs="Mangal" w:hint="cs"/>
          <w:cs/>
          <w:lang w:bidi="hi-IN"/>
        </w:rPr>
        <w:t>भवदीय</w:t>
      </w:r>
      <w:r w:rsidRPr="00EE7BF1">
        <w:rPr>
          <w:rFonts w:cs="Mangal"/>
          <w:cs/>
          <w:lang w:bidi="hi-IN"/>
        </w:rPr>
        <w:t xml:space="preserve">   /  </w:t>
      </w:r>
      <w:r w:rsidRPr="00EE7BF1">
        <w:t>Yours faithfully</w:t>
      </w:r>
    </w:p>
    <w:p w:rsidR="008B10D5" w:rsidRDefault="008B10D5" w:rsidP="008B10D5">
      <w:pPr>
        <w:rPr>
          <w:rFonts w:cs="Mangal"/>
          <w:lang w:bidi="hi-IN"/>
        </w:rPr>
      </w:pPr>
      <w:r>
        <w:rPr>
          <w:rFonts w:cs="Mangal"/>
          <w:lang w:bidi="hi-IN"/>
        </w:rPr>
        <w:t>Encl. As above</w:t>
      </w:r>
    </w:p>
    <w:p w:rsidR="00306533" w:rsidRDefault="00306533" w:rsidP="003D2B46">
      <w:pPr>
        <w:ind w:left="3600" w:firstLine="720"/>
        <w:rPr>
          <w:b/>
          <w:bCs/>
          <w:sz w:val="22"/>
          <w:szCs w:val="22"/>
          <w:lang w:bidi="hi-IN"/>
        </w:rPr>
      </w:pPr>
    </w:p>
    <w:p w:rsidR="003D2B46" w:rsidRDefault="003D2B46" w:rsidP="003D2B46">
      <w:pPr>
        <w:ind w:left="3600" w:firstLine="720"/>
        <w:rPr>
          <w:sz w:val="22"/>
          <w:szCs w:val="22"/>
        </w:rPr>
      </w:pPr>
      <w:r w:rsidRPr="00EE7BF1">
        <w:rPr>
          <w:b/>
          <w:bCs/>
          <w:sz w:val="22"/>
          <w:szCs w:val="22"/>
          <w:lang w:bidi="hi-IN"/>
        </w:rPr>
        <w:t xml:space="preserve">    </w:t>
      </w:r>
      <w:r w:rsidR="00E03427">
        <w:rPr>
          <w:b/>
          <w:bCs/>
          <w:sz w:val="22"/>
          <w:szCs w:val="22"/>
          <w:lang w:bidi="hi-IN"/>
        </w:rPr>
        <w:tab/>
      </w:r>
      <w:r w:rsidR="00E03427">
        <w:rPr>
          <w:b/>
          <w:bCs/>
          <w:sz w:val="22"/>
          <w:szCs w:val="22"/>
          <w:lang w:bidi="hi-IN"/>
        </w:rPr>
        <w:tab/>
      </w:r>
      <w:r w:rsidRPr="00EE7BF1">
        <w:rPr>
          <w:b/>
          <w:bCs/>
          <w:sz w:val="22"/>
          <w:szCs w:val="22"/>
          <w:lang w:bidi="hi-IN"/>
        </w:rPr>
        <w:t>(</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8B10D5" w:rsidRPr="009A65E8" w:rsidRDefault="008B10D5" w:rsidP="003D2B46">
      <w:pPr>
        <w:numPr>
          <w:ilvl w:val="0"/>
          <w:numId w:val="1"/>
        </w:numPr>
        <w:jc w:val="both"/>
        <w:rPr>
          <w:sz w:val="22"/>
          <w:szCs w:val="22"/>
        </w:rPr>
      </w:pPr>
      <w:r w:rsidRPr="009A65E8">
        <w:rPr>
          <w:sz w:val="22"/>
          <w:szCs w:val="22"/>
        </w:rPr>
        <w:t>Executive Director</w:t>
      </w:r>
      <w:r w:rsidR="00855F9F" w:rsidRPr="009A65E8">
        <w:rPr>
          <w:sz w:val="22"/>
          <w:szCs w:val="22"/>
        </w:rPr>
        <w:t xml:space="preserve"> </w:t>
      </w:r>
      <w:r w:rsidRPr="009A65E8">
        <w:rPr>
          <w:sz w:val="22"/>
          <w:szCs w:val="22"/>
        </w:rPr>
        <w:t xml:space="preserve">(Engg.), DERC, Viniyamak Bhawan, </w:t>
      </w:r>
      <w:r w:rsidR="000E63CF" w:rsidRPr="009A65E8">
        <w:rPr>
          <w:sz w:val="22"/>
          <w:szCs w:val="22"/>
        </w:rPr>
        <w:t>Shivalik, New Delhi-</w:t>
      </w:r>
      <w:r w:rsidRPr="009A65E8">
        <w:rPr>
          <w:sz w:val="22"/>
          <w:szCs w:val="22"/>
        </w:rPr>
        <w:t>17</w:t>
      </w:r>
    </w:p>
    <w:p w:rsidR="00F5331C" w:rsidRPr="009A65E8" w:rsidRDefault="003D2B46" w:rsidP="003D2B46">
      <w:pPr>
        <w:numPr>
          <w:ilvl w:val="0"/>
          <w:numId w:val="1"/>
        </w:numPr>
        <w:jc w:val="both"/>
        <w:rPr>
          <w:sz w:val="22"/>
          <w:szCs w:val="22"/>
        </w:rPr>
      </w:pPr>
      <w:r w:rsidRPr="009A65E8">
        <w:rPr>
          <w:sz w:val="22"/>
          <w:szCs w:val="22"/>
        </w:rPr>
        <w:t xml:space="preserve">General Manager, </w:t>
      </w:r>
      <w:r w:rsidR="00230794" w:rsidRPr="009A65E8">
        <w:rPr>
          <w:sz w:val="22"/>
          <w:szCs w:val="22"/>
        </w:rPr>
        <w:t>(Commercial), DTL</w:t>
      </w:r>
    </w:p>
    <w:p w:rsidR="003D2B46" w:rsidRDefault="00F5331C" w:rsidP="003D2B46">
      <w:pPr>
        <w:numPr>
          <w:ilvl w:val="0"/>
          <w:numId w:val="1"/>
        </w:numPr>
        <w:jc w:val="both"/>
        <w:rPr>
          <w:sz w:val="22"/>
          <w:szCs w:val="22"/>
        </w:rPr>
      </w:pPr>
      <w:r w:rsidRPr="009A65E8">
        <w:rPr>
          <w:sz w:val="22"/>
          <w:szCs w:val="22"/>
        </w:rPr>
        <w:t>General Manager, SLDC, Delhi</w:t>
      </w:r>
      <w:r w:rsidR="003D2B46" w:rsidRPr="009A65E8">
        <w:rPr>
          <w:sz w:val="22"/>
          <w:szCs w:val="22"/>
        </w:rPr>
        <w:tab/>
      </w:r>
      <w:r w:rsidR="003D2B46" w:rsidRPr="009A65E8">
        <w:rPr>
          <w:sz w:val="22"/>
          <w:szCs w:val="22"/>
        </w:rPr>
        <w:tab/>
      </w:r>
      <w:r w:rsidR="003D2B46" w:rsidRPr="009A65E8">
        <w:rPr>
          <w:sz w:val="22"/>
          <w:szCs w:val="22"/>
        </w:rPr>
        <w:tab/>
      </w:r>
    </w:p>
    <w:p w:rsidR="004366BF" w:rsidRDefault="004366BF" w:rsidP="003D2B46">
      <w:pPr>
        <w:numPr>
          <w:ilvl w:val="0"/>
          <w:numId w:val="1"/>
        </w:numPr>
        <w:jc w:val="both"/>
        <w:rPr>
          <w:sz w:val="22"/>
          <w:szCs w:val="22"/>
        </w:rPr>
      </w:pPr>
      <w:r>
        <w:rPr>
          <w:sz w:val="22"/>
          <w:szCs w:val="22"/>
        </w:rPr>
        <w:t>General Manager, Badarpur Thermal Power Station (BTPS), Badarpur, New Delhi -44</w:t>
      </w:r>
    </w:p>
    <w:p w:rsidR="004366BF" w:rsidRDefault="004366BF" w:rsidP="003D2B46">
      <w:pPr>
        <w:numPr>
          <w:ilvl w:val="0"/>
          <w:numId w:val="1"/>
        </w:numPr>
        <w:jc w:val="both"/>
        <w:rPr>
          <w:sz w:val="22"/>
          <w:szCs w:val="22"/>
        </w:rPr>
      </w:pPr>
      <w:r>
        <w:rPr>
          <w:sz w:val="22"/>
          <w:szCs w:val="22"/>
        </w:rPr>
        <w:t>General Manager, Pragati Power Station, New Delhi</w:t>
      </w:r>
    </w:p>
    <w:p w:rsidR="004366BF" w:rsidRDefault="004366BF" w:rsidP="003D2B46">
      <w:pPr>
        <w:numPr>
          <w:ilvl w:val="0"/>
          <w:numId w:val="1"/>
        </w:numPr>
        <w:jc w:val="both"/>
        <w:rPr>
          <w:sz w:val="22"/>
          <w:szCs w:val="22"/>
        </w:rPr>
      </w:pPr>
      <w:r>
        <w:rPr>
          <w:sz w:val="22"/>
          <w:szCs w:val="22"/>
        </w:rPr>
        <w:t>General Manager, Bawana CCGT, Sec. -5, DSIDC Ind. Area, Bawana, New Delhi -39</w:t>
      </w:r>
    </w:p>
    <w:p w:rsidR="004366BF" w:rsidRDefault="004366BF" w:rsidP="003D2B46">
      <w:pPr>
        <w:numPr>
          <w:ilvl w:val="0"/>
          <w:numId w:val="1"/>
        </w:numPr>
        <w:jc w:val="both"/>
        <w:rPr>
          <w:sz w:val="22"/>
          <w:szCs w:val="22"/>
        </w:rPr>
      </w:pPr>
      <w:r>
        <w:rPr>
          <w:sz w:val="22"/>
          <w:szCs w:val="22"/>
        </w:rPr>
        <w:t>General Manager, RPH, New Delhi</w:t>
      </w:r>
    </w:p>
    <w:p w:rsidR="004366BF" w:rsidRPr="009A65E8" w:rsidRDefault="004366BF" w:rsidP="003D2B46">
      <w:pPr>
        <w:numPr>
          <w:ilvl w:val="0"/>
          <w:numId w:val="1"/>
        </w:numPr>
        <w:jc w:val="both"/>
        <w:rPr>
          <w:sz w:val="22"/>
          <w:szCs w:val="22"/>
        </w:rPr>
      </w:pPr>
      <w:r>
        <w:rPr>
          <w:sz w:val="22"/>
          <w:szCs w:val="22"/>
        </w:rPr>
        <w:t>General Manager, Gas Turbine, IPGCL, New Delhi</w:t>
      </w:r>
    </w:p>
    <w:p w:rsidR="008B10D5" w:rsidRPr="009A65E8" w:rsidRDefault="003D2B46" w:rsidP="007A1A08">
      <w:pPr>
        <w:numPr>
          <w:ilvl w:val="0"/>
          <w:numId w:val="1"/>
        </w:numPr>
        <w:jc w:val="both"/>
        <w:rPr>
          <w:sz w:val="22"/>
          <w:szCs w:val="22"/>
        </w:rPr>
      </w:pPr>
      <w:r w:rsidRPr="009A65E8">
        <w:rPr>
          <w:sz w:val="22"/>
          <w:szCs w:val="22"/>
        </w:rPr>
        <w:t>CWE (Utilities), MES, Delhi</w:t>
      </w:r>
      <w:r w:rsidR="008B10D5" w:rsidRPr="009A65E8">
        <w:rPr>
          <w:sz w:val="22"/>
          <w:szCs w:val="22"/>
        </w:rPr>
        <w:t xml:space="preserve"> Cantt., New Delhi-110010</w:t>
      </w:r>
    </w:p>
    <w:p w:rsidR="003D2B46" w:rsidRPr="009A65E8" w:rsidRDefault="003D2B46" w:rsidP="003D2B46">
      <w:pPr>
        <w:numPr>
          <w:ilvl w:val="0"/>
          <w:numId w:val="1"/>
        </w:numPr>
        <w:jc w:val="both"/>
        <w:rPr>
          <w:sz w:val="22"/>
          <w:szCs w:val="22"/>
        </w:rPr>
      </w:pPr>
      <w:r w:rsidRPr="009A65E8">
        <w:rPr>
          <w:sz w:val="22"/>
          <w:szCs w:val="22"/>
        </w:rPr>
        <w:t>Addl. Vice President, System Operation, B</w:t>
      </w:r>
      <w:r w:rsidR="00EB7DE5" w:rsidRPr="009A65E8">
        <w:rPr>
          <w:sz w:val="22"/>
          <w:szCs w:val="22"/>
        </w:rPr>
        <w:t>RPL</w:t>
      </w:r>
      <w:r w:rsidRPr="009A65E8">
        <w:rPr>
          <w:sz w:val="22"/>
          <w:szCs w:val="22"/>
        </w:rPr>
        <w:t>, Balaji Estate, Kalkaji, New Delhi</w:t>
      </w:r>
      <w:r w:rsidRPr="009A65E8">
        <w:rPr>
          <w:sz w:val="22"/>
          <w:szCs w:val="22"/>
        </w:rPr>
        <w:tab/>
      </w:r>
    </w:p>
    <w:p w:rsidR="00EB7DE5" w:rsidRPr="009A65E8" w:rsidRDefault="00EB7DE5" w:rsidP="003D2B46">
      <w:pPr>
        <w:numPr>
          <w:ilvl w:val="0"/>
          <w:numId w:val="1"/>
        </w:numPr>
        <w:jc w:val="both"/>
        <w:rPr>
          <w:sz w:val="22"/>
          <w:szCs w:val="22"/>
        </w:rPr>
      </w:pPr>
      <w:r w:rsidRPr="009A65E8">
        <w:rPr>
          <w:sz w:val="22"/>
          <w:szCs w:val="22"/>
        </w:rPr>
        <w:t>DGM</w:t>
      </w:r>
      <w:r w:rsidR="00855F9F" w:rsidRPr="009A65E8">
        <w:rPr>
          <w:sz w:val="22"/>
          <w:szCs w:val="22"/>
        </w:rPr>
        <w:t xml:space="preserve"> </w:t>
      </w:r>
      <w:r w:rsidRPr="009A65E8">
        <w:rPr>
          <w:sz w:val="22"/>
          <w:szCs w:val="22"/>
        </w:rPr>
        <w:t>(SO), System Operation, BYPL, Balaji Estate Kalkaji, New Delhi</w:t>
      </w:r>
    </w:p>
    <w:p w:rsidR="003D2B46" w:rsidRPr="009A65E8" w:rsidRDefault="003D2B46" w:rsidP="003D2B46">
      <w:pPr>
        <w:numPr>
          <w:ilvl w:val="0"/>
          <w:numId w:val="1"/>
        </w:numPr>
        <w:jc w:val="both"/>
        <w:rPr>
          <w:sz w:val="22"/>
          <w:szCs w:val="22"/>
        </w:rPr>
      </w:pPr>
      <w:r w:rsidRPr="009A65E8">
        <w:rPr>
          <w:bCs/>
          <w:sz w:val="22"/>
          <w:szCs w:val="22"/>
        </w:rPr>
        <w:t xml:space="preserve">Chief Engineer (Electrical-1), </w:t>
      </w:r>
      <w:r w:rsidRPr="009A65E8">
        <w:rPr>
          <w:sz w:val="22"/>
          <w:szCs w:val="22"/>
        </w:rPr>
        <w:t>NDMC, Palika Kendra, New Delhi-</w:t>
      </w:r>
      <w:r w:rsidR="00EB7DE5" w:rsidRPr="009A65E8">
        <w:rPr>
          <w:sz w:val="22"/>
          <w:szCs w:val="22"/>
        </w:rPr>
        <w:t>11000</w:t>
      </w:r>
      <w:r w:rsidRPr="009A65E8">
        <w:rPr>
          <w:sz w:val="22"/>
          <w:szCs w:val="22"/>
        </w:rPr>
        <w:t>1</w:t>
      </w:r>
    </w:p>
    <w:p w:rsidR="003D2B46" w:rsidRPr="009A65E8" w:rsidRDefault="003D2B46" w:rsidP="003D2B46">
      <w:pPr>
        <w:numPr>
          <w:ilvl w:val="0"/>
          <w:numId w:val="1"/>
        </w:numPr>
        <w:jc w:val="both"/>
        <w:rPr>
          <w:sz w:val="22"/>
          <w:szCs w:val="22"/>
        </w:rPr>
      </w:pPr>
      <w:r w:rsidRPr="009A65E8">
        <w:rPr>
          <w:sz w:val="22"/>
          <w:szCs w:val="22"/>
        </w:rPr>
        <w:t>Director (Comml.), NDMC, Palika Kendra, New Delhi-1</w:t>
      </w:r>
    </w:p>
    <w:p w:rsidR="007958D1" w:rsidRPr="009A65E8" w:rsidRDefault="007958D1" w:rsidP="003D2B46">
      <w:pPr>
        <w:numPr>
          <w:ilvl w:val="0"/>
          <w:numId w:val="1"/>
        </w:numPr>
        <w:jc w:val="both"/>
        <w:rPr>
          <w:sz w:val="22"/>
          <w:szCs w:val="22"/>
        </w:rPr>
      </w:pPr>
      <w:r w:rsidRPr="009A65E8">
        <w:rPr>
          <w:sz w:val="22"/>
          <w:szCs w:val="22"/>
        </w:rPr>
        <w:t>Head (System Operation), TPDDL</w:t>
      </w:r>
      <w:r w:rsidR="009A65E8" w:rsidRPr="009A65E8">
        <w:rPr>
          <w:sz w:val="22"/>
          <w:szCs w:val="22"/>
        </w:rPr>
        <w:t>, Cennet Building, Pitampura</w:t>
      </w:r>
      <w:r w:rsidR="004366BF">
        <w:rPr>
          <w:sz w:val="22"/>
          <w:szCs w:val="22"/>
        </w:rPr>
        <w:t>, New Delhi</w:t>
      </w:r>
    </w:p>
    <w:p w:rsidR="007958D1" w:rsidRPr="009A65E8" w:rsidRDefault="004366BF" w:rsidP="003D2B46">
      <w:pPr>
        <w:numPr>
          <w:ilvl w:val="0"/>
          <w:numId w:val="1"/>
        </w:numPr>
        <w:jc w:val="both"/>
        <w:rPr>
          <w:sz w:val="22"/>
          <w:szCs w:val="22"/>
        </w:rPr>
      </w:pPr>
      <w:r>
        <w:rPr>
          <w:sz w:val="22"/>
          <w:szCs w:val="22"/>
        </w:rPr>
        <w:t>D</w:t>
      </w:r>
      <w:r w:rsidR="007958D1" w:rsidRPr="009A65E8">
        <w:rPr>
          <w:sz w:val="22"/>
          <w:szCs w:val="22"/>
        </w:rPr>
        <w:t>GM(Comml.), APCPL, 1</w:t>
      </w:r>
      <w:r w:rsidR="007958D1" w:rsidRPr="009A65E8">
        <w:rPr>
          <w:sz w:val="22"/>
          <w:szCs w:val="22"/>
          <w:vertAlign w:val="superscript"/>
        </w:rPr>
        <w:t>st</w:t>
      </w:r>
      <w:r w:rsidR="007958D1" w:rsidRPr="009A65E8">
        <w:rPr>
          <w:sz w:val="22"/>
          <w:szCs w:val="22"/>
        </w:rPr>
        <w:t xml:space="preserve"> Floor, Pawanhans Tower, C-14, Sec-1, Noida, UP-201301</w:t>
      </w:r>
    </w:p>
    <w:p w:rsidR="003D2B46" w:rsidRPr="009A65E8" w:rsidRDefault="003D2B46" w:rsidP="003D2B46">
      <w:pPr>
        <w:numPr>
          <w:ilvl w:val="0"/>
          <w:numId w:val="1"/>
        </w:numPr>
        <w:jc w:val="both"/>
        <w:rPr>
          <w:sz w:val="22"/>
          <w:szCs w:val="22"/>
        </w:rPr>
      </w:pPr>
      <w:r w:rsidRPr="009A65E8">
        <w:rPr>
          <w:sz w:val="22"/>
          <w:szCs w:val="22"/>
        </w:rPr>
        <w:t>Sh. Chandr</w:t>
      </w:r>
      <w:r w:rsidR="009A65E8" w:rsidRPr="009A65E8">
        <w:rPr>
          <w:sz w:val="22"/>
          <w:szCs w:val="22"/>
        </w:rPr>
        <w:t>a</w:t>
      </w:r>
      <w:r w:rsidRPr="009A65E8">
        <w:rPr>
          <w:sz w:val="22"/>
          <w:szCs w:val="22"/>
        </w:rPr>
        <w:t xml:space="preserve"> Mohan, </w:t>
      </w:r>
      <w:r w:rsidR="004365E5">
        <w:rPr>
          <w:sz w:val="22"/>
          <w:szCs w:val="22"/>
        </w:rPr>
        <w:t>Sr. Consultant</w:t>
      </w:r>
      <w:r w:rsidRPr="009A65E8">
        <w:rPr>
          <w:sz w:val="22"/>
          <w:szCs w:val="22"/>
        </w:rPr>
        <w:t>, BRPL, BSES Bhawan Nehru Place, New Delhi-19</w:t>
      </w:r>
    </w:p>
    <w:p w:rsidR="003D2B46" w:rsidRPr="009A65E8" w:rsidRDefault="003D2B46" w:rsidP="003D2B46">
      <w:pPr>
        <w:numPr>
          <w:ilvl w:val="0"/>
          <w:numId w:val="1"/>
        </w:numPr>
        <w:jc w:val="both"/>
        <w:rPr>
          <w:sz w:val="22"/>
          <w:szCs w:val="22"/>
        </w:rPr>
      </w:pPr>
      <w:r w:rsidRPr="009A65E8">
        <w:rPr>
          <w:sz w:val="22"/>
          <w:szCs w:val="22"/>
        </w:rPr>
        <w:t>Sh. Ajay Kumar, V</w:t>
      </w:r>
      <w:r w:rsidR="00855F9F" w:rsidRPr="009A65E8">
        <w:rPr>
          <w:sz w:val="22"/>
          <w:szCs w:val="22"/>
        </w:rPr>
        <w:t>P</w:t>
      </w:r>
      <w:r w:rsidRPr="009A65E8">
        <w:rPr>
          <w:sz w:val="22"/>
          <w:szCs w:val="22"/>
        </w:rPr>
        <w:t xml:space="preserve"> (P</w:t>
      </w:r>
      <w:r w:rsidR="00E03427">
        <w:rPr>
          <w:sz w:val="22"/>
          <w:szCs w:val="22"/>
        </w:rPr>
        <w:t>C</w:t>
      </w:r>
      <w:r w:rsidRPr="009A65E8">
        <w:rPr>
          <w:sz w:val="22"/>
          <w:szCs w:val="22"/>
        </w:rPr>
        <w:t xml:space="preserve">&amp;PMG), BRPL, </w:t>
      </w:r>
      <w:r w:rsidR="009A65E8" w:rsidRPr="009A65E8">
        <w:rPr>
          <w:sz w:val="22"/>
          <w:szCs w:val="22"/>
        </w:rPr>
        <w:t>BRPL Head Qtr</w:t>
      </w:r>
      <w:r w:rsidRPr="009A65E8">
        <w:rPr>
          <w:sz w:val="22"/>
          <w:szCs w:val="22"/>
        </w:rPr>
        <w:t>, Nehru Place, New Delhi-19</w:t>
      </w:r>
    </w:p>
    <w:p w:rsidR="003D2B46" w:rsidRPr="009A65E8" w:rsidRDefault="007958D1" w:rsidP="003D2B46">
      <w:pPr>
        <w:numPr>
          <w:ilvl w:val="0"/>
          <w:numId w:val="1"/>
        </w:numPr>
        <w:jc w:val="both"/>
        <w:rPr>
          <w:sz w:val="22"/>
          <w:szCs w:val="22"/>
        </w:rPr>
      </w:pPr>
      <w:r w:rsidRPr="009A65E8">
        <w:rPr>
          <w:sz w:val="22"/>
          <w:szCs w:val="22"/>
        </w:rPr>
        <w:t xml:space="preserve">Sr. </w:t>
      </w:r>
      <w:r w:rsidR="003D2B46" w:rsidRPr="009A65E8">
        <w:rPr>
          <w:sz w:val="22"/>
          <w:szCs w:val="22"/>
        </w:rPr>
        <w:t>General Manager (</w:t>
      </w:r>
      <w:r w:rsidRPr="009A65E8">
        <w:rPr>
          <w:sz w:val="22"/>
          <w:szCs w:val="22"/>
        </w:rPr>
        <w:t>Power Management Group), TPDDL</w:t>
      </w:r>
      <w:r w:rsidR="003D2B46" w:rsidRPr="009A65E8">
        <w:rPr>
          <w:sz w:val="22"/>
          <w:szCs w:val="22"/>
        </w:rPr>
        <w:t>, Corporate Office, 3</w:t>
      </w:r>
      <w:r w:rsidR="003D2B46" w:rsidRPr="009A65E8">
        <w:rPr>
          <w:sz w:val="22"/>
          <w:szCs w:val="22"/>
          <w:vertAlign w:val="superscript"/>
        </w:rPr>
        <w:t>rd</w:t>
      </w:r>
      <w:r w:rsidR="003D2B46" w:rsidRPr="009A65E8">
        <w:rPr>
          <w:sz w:val="22"/>
          <w:szCs w:val="22"/>
        </w:rPr>
        <w:t xml:space="preserve"> Floor, Sub-Station Building, Hudson Lines, Kingsway Camp, Delhi-110019</w:t>
      </w:r>
    </w:p>
    <w:p w:rsidR="003D2B46" w:rsidRPr="009A65E8" w:rsidRDefault="003D2B46" w:rsidP="003D2B46">
      <w:pPr>
        <w:numPr>
          <w:ilvl w:val="0"/>
          <w:numId w:val="1"/>
        </w:numPr>
        <w:jc w:val="both"/>
        <w:rPr>
          <w:sz w:val="22"/>
          <w:szCs w:val="22"/>
        </w:rPr>
      </w:pPr>
      <w:r w:rsidRPr="009A65E8">
        <w:rPr>
          <w:sz w:val="22"/>
          <w:szCs w:val="22"/>
        </w:rPr>
        <w:t xml:space="preserve">Sh. Sunil Kakkar,  Addl. Vice President (PMG), BSES Yamuna Power Ltd., Shakti Kiran Building, Karkardooma, Delhi 110092 </w:t>
      </w:r>
    </w:p>
    <w:p w:rsidR="00601298" w:rsidRPr="009A65E8" w:rsidRDefault="00601298" w:rsidP="003D2B46">
      <w:pPr>
        <w:numPr>
          <w:ilvl w:val="0"/>
          <w:numId w:val="1"/>
        </w:numPr>
        <w:jc w:val="both"/>
        <w:rPr>
          <w:sz w:val="22"/>
          <w:szCs w:val="22"/>
        </w:rPr>
      </w:pPr>
      <w:r w:rsidRPr="009A65E8">
        <w:rPr>
          <w:sz w:val="22"/>
          <w:szCs w:val="22"/>
        </w:rPr>
        <w:t xml:space="preserve">Sh. Sanjay Srivastava, AVP (PMG), BRPL, </w:t>
      </w:r>
      <w:r w:rsidR="00AB4B8B" w:rsidRPr="009A65E8">
        <w:rPr>
          <w:sz w:val="22"/>
          <w:szCs w:val="22"/>
        </w:rPr>
        <w:t xml:space="preserve">Bldg. No. 20, </w:t>
      </w:r>
      <w:r w:rsidRPr="009A65E8">
        <w:rPr>
          <w:sz w:val="22"/>
          <w:szCs w:val="22"/>
        </w:rPr>
        <w:t>Nehru Place, New Delhi-19</w:t>
      </w:r>
    </w:p>
    <w:p w:rsidR="009A65E8" w:rsidRPr="009A65E8" w:rsidRDefault="009A65E8" w:rsidP="003D2B46">
      <w:pPr>
        <w:numPr>
          <w:ilvl w:val="0"/>
          <w:numId w:val="1"/>
        </w:numPr>
        <w:jc w:val="both"/>
        <w:rPr>
          <w:sz w:val="22"/>
          <w:szCs w:val="22"/>
        </w:rPr>
      </w:pPr>
      <w:r w:rsidRPr="009A65E8">
        <w:rPr>
          <w:sz w:val="22"/>
          <w:szCs w:val="22"/>
        </w:rPr>
        <w:t>General Manager (Comml.), APCL, Pawan Hans Tower, C-14, Sector-1, NOIDA, UP-201301</w:t>
      </w:r>
    </w:p>
    <w:p w:rsidR="009A65E8" w:rsidRPr="009A65E8" w:rsidRDefault="009A65E8" w:rsidP="003D2B46">
      <w:pPr>
        <w:numPr>
          <w:ilvl w:val="0"/>
          <w:numId w:val="1"/>
        </w:numPr>
        <w:jc w:val="both"/>
        <w:rPr>
          <w:sz w:val="22"/>
          <w:szCs w:val="22"/>
        </w:rPr>
      </w:pPr>
      <w:r w:rsidRPr="009A65E8">
        <w:rPr>
          <w:sz w:val="22"/>
          <w:szCs w:val="22"/>
        </w:rPr>
        <w:t>General Manager, Indira Gandhi Super Thermal Power Station, Jhajjar</w:t>
      </w:r>
      <w:r w:rsidR="004366BF">
        <w:rPr>
          <w:sz w:val="22"/>
          <w:szCs w:val="22"/>
        </w:rPr>
        <w:t>, Jhajjar Distt. Haryana-124141</w:t>
      </w:r>
    </w:p>
    <w:p w:rsidR="003D2B46" w:rsidRPr="009A65E8" w:rsidRDefault="003D2B46" w:rsidP="003D2B46">
      <w:pPr>
        <w:numPr>
          <w:ilvl w:val="0"/>
          <w:numId w:val="1"/>
        </w:numPr>
        <w:jc w:val="both"/>
        <w:rPr>
          <w:sz w:val="22"/>
          <w:szCs w:val="22"/>
        </w:rPr>
      </w:pPr>
      <w:r w:rsidRPr="009A65E8">
        <w:rPr>
          <w:sz w:val="22"/>
          <w:szCs w:val="22"/>
        </w:rPr>
        <w:t>General Manager (Commercial), National Thermal Power Corporation</w:t>
      </w:r>
      <w:r w:rsidR="004366BF">
        <w:rPr>
          <w:sz w:val="22"/>
          <w:szCs w:val="22"/>
        </w:rPr>
        <w:t xml:space="preserve"> Ltd.</w:t>
      </w:r>
      <w:r w:rsidRPr="009A65E8">
        <w:rPr>
          <w:sz w:val="22"/>
          <w:szCs w:val="22"/>
        </w:rPr>
        <w:t>, NTPC NCR Headquarter, Sector-24, Noida, UP-201301</w:t>
      </w:r>
    </w:p>
    <w:p w:rsidR="003D2B46" w:rsidRPr="009A65E8" w:rsidRDefault="003D2B46" w:rsidP="003D2B46">
      <w:pPr>
        <w:numPr>
          <w:ilvl w:val="0"/>
          <w:numId w:val="1"/>
        </w:numPr>
        <w:jc w:val="both"/>
        <w:rPr>
          <w:sz w:val="22"/>
          <w:szCs w:val="22"/>
        </w:rPr>
      </w:pPr>
      <w:r w:rsidRPr="009A65E8">
        <w:rPr>
          <w:sz w:val="22"/>
          <w:szCs w:val="22"/>
        </w:rPr>
        <w:t>Manager (SO)-Shift, Delhi SLDC</w:t>
      </w:r>
    </w:p>
    <w:p w:rsidR="003D2B46" w:rsidRPr="00EE7BF1" w:rsidRDefault="003D2B46" w:rsidP="003D2B46">
      <w:pPr>
        <w:numPr>
          <w:ilvl w:val="0"/>
          <w:numId w:val="1"/>
        </w:numPr>
        <w:jc w:val="both"/>
      </w:pPr>
      <w:r w:rsidRPr="009A65E8">
        <w:rPr>
          <w:sz w:val="22"/>
          <w:szCs w:val="22"/>
        </w:rPr>
        <w:t>Executive Engineer (SO), NDMC, Minto Road</w:t>
      </w:r>
    </w:p>
    <w:p w:rsidR="003D2B46" w:rsidRPr="00EE7BF1" w:rsidRDefault="003D2B46" w:rsidP="00C546B5">
      <w:pPr>
        <w:ind w:left="360"/>
        <w:jc w:val="both"/>
      </w:pPr>
    </w:p>
    <w:p w:rsidR="003D2B46" w:rsidRDefault="003D2B46" w:rsidP="003D2B46">
      <w:r w:rsidRPr="00EE7BF1">
        <w:t>Copy for favour of kind information to :</w:t>
      </w:r>
    </w:p>
    <w:p w:rsidR="004365E5" w:rsidRDefault="004365E5" w:rsidP="003D2B46"/>
    <w:p w:rsidR="00E03427" w:rsidRDefault="00E03427" w:rsidP="003D2B46">
      <w:pPr>
        <w:numPr>
          <w:ilvl w:val="1"/>
          <w:numId w:val="1"/>
        </w:numPr>
        <w:tabs>
          <w:tab w:val="clear" w:pos="1440"/>
        </w:tabs>
        <w:ind w:left="540"/>
      </w:pPr>
      <w:r>
        <w:t>Secretary, CERC, Chanderlok Bldg. Janpath, New Delhi-110001</w:t>
      </w:r>
    </w:p>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w:t>
      </w:r>
      <w:r w:rsidR="00855F9F">
        <w:t>hairman and Managing Director</w:t>
      </w:r>
      <w:r w:rsidRPr="00EE7BF1">
        <w:t>, DTL</w:t>
      </w:r>
    </w:p>
    <w:p w:rsidR="003D2B46" w:rsidRPr="00EB7DE5" w:rsidRDefault="003D2B46" w:rsidP="003D2B46">
      <w:pPr>
        <w:numPr>
          <w:ilvl w:val="1"/>
          <w:numId w:val="1"/>
        </w:numPr>
        <w:tabs>
          <w:tab w:val="clear" w:pos="1440"/>
        </w:tabs>
        <w:ind w:left="540"/>
        <w:rPr>
          <w:rStyle w:val="Strong"/>
          <w:bCs w:val="0"/>
          <w:sz w:val="22"/>
          <w:szCs w:val="22"/>
        </w:rPr>
      </w:pPr>
      <w:r w:rsidRPr="00EE7BF1">
        <w:t xml:space="preserve">Member Secretary, NRPC, </w:t>
      </w:r>
      <w:r w:rsidRPr="00EE7BF1">
        <w:rPr>
          <w:rStyle w:val="Strong"/>
          <w:b w:val="0"/>
        </w:rPr>
        <w:t xml:space="preserve">18A, Shaheed Jeet Singh Marg, </w:t>
      </w:r>
      <w:r w:rsidRPr="00EB7DE5">
        <w:rPr>
          <w:rStyle w:val="Strong"/>
          <w:b w:val="0"/>
          <w:sz w:val="22"/>
          <w:szCs w:val="22"/>
        </w:rPr>
        <w:t>Katwaria Sarai, New Delhi-16</w:t>
      </w:r>
    </w:p>
    <w:p w:rsidR="00EB7DE5" w:rsidRPr="00EE7BF1" w:rsidRDefault="00EB7DE5" w:rsidP="003D2B46">
      <w:pPr>
        <w:numPr>
          <w:ilvl w:val="1"/>
          <w:numId w:val="1"/>
        </w:numPr>
        <w:tabs>
          <w:tab w:val="clear" w:pos="1440"/>
        </w:tabs>
        <w:ind w:left="540"/>
        <w:rPr>
          <w:b/>
        </w:rPr>
      </w:pPr>
      <w:r>
        <w:rPr>
          <w:rStyle w:val="Strong"/>
          <w:b w:val="0"/>
        </w:rPr>
        <w:t>Director (Operations), NTPC</w:t>
      </w:r>
      <w:r w:rsidR="003752F3">
        <w:rPr>
          <w:rStyle w:val="Strong"/>
          <w:b w:val="0"/>
        </w:rPr>
        <w:t xml:space="preserve"> Ltd, Core-7, Scope Complex, Lodhi Road, New Delhi-03</w:t>
      </w:r>
    </w:p>
    <w:p w:rsidR="007958D1" w:rsidRDefault="007958D1" w:rsidP="003D2B46">
      <w:pPr>
        <w:numPr>
          <w:ilvl w:val="1"/>
          <w:numId w:val="1"/>
        </w:numPr>
        <w:tabs>
          <w:tab w:val="clear" w:pos="1440"/>
        </w:tabs>
        <w:ind w:left="540"/>
        <w:jc w:val="both"/>
      </w:pPr>
      <w:r>
        <w:t>Director (Comml.), NTPC</w:t>
      </w:r>
      <w:r w:rsidRPr="007958D1">
        <w:rPr>
          <w:rStyle w:val="Strong"/>
          <w:b w:val="0"/>
        </w:rPr>
        <w:t xml:space="preserve"> </w:t>
      </w:r>
      <w:r>
        <w:rPr>
          <w:rStyle w:val="Strong"/>
          <w:b w:val="0"/>
        </w:rPr>
        <w:t>Ltd, Core-7, Scope Complex, Lodhi Road, New Delhi-03</w:t>
      </w:r>
    </w:p>
    <w:p w:rsidR="003D2B46" w:rsidRPr="00EE7BF1" w:rsidRDefault="003D2B46" w:rsidP="003D2B46">
      <w:pPr>
        <w:numPr>
          <w:ilvl w:val="1"/>
          <w:numId w:val="1"/>
        </w:numPr>
        <w:tabs>
          <w:tab w:val="clear" w:pos="1440"/>
        </w:tabs>
        <w:ind w:left="540"/>
        <w:jc w:val="both"/>
      </w:pPr>
      <w:r w:rsidRPr="00EE7BF1">
        <w:t>Chairperson, New Delhi Municipal Council,</w:t>
      </w:r>
      <w:r w:rsidR="00CF5C37">
        <w:t xml:space="preserve"> </w:t>
      </w:r>
      <w:r w:rsidRPr="00EE7BF1">
        <w:t>Palika Kendra,</w:t>
      </w:r>
      <w:r w:rsidR="00CF5C37">
        <w:t xml:space="preserve"> </w:t>
      </w:r>
      <w:r w:rsidRPr="00EE7BF1">
        <w:t>Sansad Marg, New Delhi</w:t>
      </w:r>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7958D1" w:rsidRDefault="007958D1" w:rsidP="003D2B46">
      <w:pPr>
        <w:numPr>
          <w:ilvl w:val="1"/>
          <w:numId w:val="1"/>
        </w:numPr>
        <w:tabs>
          <w:tab w:val="clear" w:pos="1440"/>
        </w:tabs>
        <w:ind w:left="540" w:right="-211"/>
        <w:jc w:val="both"/>
      </w:pPr>
      <w:r>
        <w:t>CEO, APCPL, Pawan Hans Tower, C-14, Sec-1, Noida-201301</w:t>
      </w:r>
    </w:p>
    <w:p w:rsidR="003D2B46" w:rsidRPr="00EE7BF1" w:rsidRDefault="007958D1" w:rsidP="003D2B46">
      <w:pPr>
        <w:numPr>
          <w:ilvl w:val="1"/>
          <w:numId w:val="1"/>
        </w:numPr>
        <w:tabs>
          <w:tab w:val="clear" w:pos="1440"/>
        </w:tabs>
        <w:ind w:left="540" w:right="-211"/>
        <w:jc w:val="both"/>
      </w:pPr>
      <w:r>
        <w:t>CEO, TPDDL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w:t>
      </w:r>
      <w:r w:rsidR="00EB7DE5">
        <w:t xml:space="preserve"> </w:t>
      </w:r>
      <w:r w:rsidRPr="00EE7BF1">
        <w:t>CWE,</w:t>
      </w:r>
      <w:r w:rsidR="00855F9F">
        <w:t xml:space="preserve"> </w:t>
      </w:r>
      <w:r w:rsidRPr="00EE7BF1">
        <w:t>MES, Kotwali Road,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 xml:space="preserve">Managing Director, </w:t>
      </w:r>
      <w:r w:rsidR="00855F9F">
        <w:t>IPGCL/PPCL,Him</w:t>
      </w:r>
      <w:r w:rsidRPr="00EE7BF1">
        <w:t>adri, Rajghat Power House, New Delhi-110002</w:t>
      </w:r>
    </w:p>
    <w:p w:rsidR="003D2B46" w:rsidRDefault="00855F9F" w:rsidP="003D2B46">
      <w:pPr>
        <w:numPr>
          <w:ilvl w:val="1"/>
          <w:numId w:val="1"/>
        </w:numPr>
        <w:tabs>
          <w:tab w:val="clear" w:pos="1440"/>
        </w:tabs>
        <w:ind w:left="540"/>
      </w:pPr>
      <w:r>
        <w:t xml:space="preserve">Addl. </w:t>
      </w:r>
      <w:r w:rsidR="003D2B46"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3D2B46" w:rsidRDefault="003D2B46" w:rsidP="003D2B46">
      <w:pPr>
        <w:numPr>
          <w:ilvl w:val="1"/>
          <w:numId w:val="1"/>
        </w:numPr>
        <w:tabs>
          <w:tab w:val="clear" w:pos="1440"/>
        </w:tabs>
        <w:ind w:left="540"/>
      </w:pPr>
      <w:r w:rsidRPr="00EE7BF1">
        <w:t>Director (Operations), DTL</w:t>
      </w:r>
    </w:p>
    <w:p w:rsidR="00E03427" w:rsidRPr="00EE7BF1" w:rsidRDefault="00E03427" w:rsidP="00E03427">
      <w:pPr>
        <w:numPr>
          <w:ilvl w:val="1"/>
          <w:numId w:val="1"/>
        </w:numPr>
        <w:tabs>
          <w:tab w:val="clear" w:pos="1440"/>
        </w:tabs>
        <w:ind w:left="540"/>
      </w:pPr>
      <w:r>
        <w:t>Director (Fin), IPGCL/PPCL, Himadri,  Rajghat Power House, New Delhi-110002</w:t>
      </w:r>
    </w:p>
    <w:p w:rsidR="003D2B46" w:rsidRPr="007F46C2"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7F46C2" w:rsidRPr="003752F3" w:rsidRDefault="007F46C2" w:rsidP="003D2B46">
      <w:pPr>
        <w:numPr>
          <w:ilvl w:val="1"/>
          <w:numId w:val="1"/>
        </w:numPr>
        <w:tabs>
          <w:tab w:val="clear" w:pos="1440"/>
        </w:tabs>
        <w:ind w:left="540"/>
        <w:rPr>
          <w:rStyle w:val="Strong"/>
          <w:bCs w:val="0"/>
          <w:sz w:val="22"/>
          <w:szCs w:val="22"/>
        </w:rPr>
      </w:pPr>
      <w:r w:rsidRPr="003752F3">
        <w:rPr>
          <w:rStyle w:val="Strong"/>
          <w:b w:val="0"/>
          <w:sz w:val="22"/>
          <w:szCs w:val="22"/>
        </w:rPr>
        <w:t>Director (O&amp;M), Ministry of Power, Govt. of India, Shram Shakti Bhawan, New Delhi-01</w:t>
      </w:r>
    </w:p>
    <w:p w:rsidR="003C796B" w:rsidRDefault="003C796B">
      <w:r>
        <w:br w:type="page"/>
      </w:r>
    </w:p>
    <w:p w:rsidR="00D00013" w:rsidRDefault="00D00013"/>
    <w:p w:rsidR="00D00013" w:rsidRDefault="00D00013"/>
    <w:p w:rsidR="008D066B" w:rsidRDefault="008D066B" w:rsidP="003D2B46">
      <w:pPr>
        <w:jc w:val="center"/>
        <w:rPr>
          <w:b/>
          <w:sz w:val="30"/>
          <w:szCs w:val="30"/>
        </w:rPr>
      </w:pPr>
      <w:r>
        <w:rPr>
          <w:b/>
          <w:noProof/>
          <w:sz w:val="30"/>
          <w:szCs w:val="30"/>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7F46C2" w:rsidRDefault="007F46C2" w:rsidP="007F46C2">
      <w:pPr>
        <w:jc w:val="both"/>
        <w:rPr>
          <w:b/>
        </w:rPr>
      </w:pPr>
    </w:p>
    <w:p w:rsidR="00D00013" w:rsidRDefault="00D00013" w:rsidP="00EE35F5">
      <w:pPr>
        <w:ind w:firstLine="720"/>
        <w:jc w:val="both"/>
        <w:rPr>
          <w:b/>
        </w:rPr>
      </w:pPr>
    </w:p>
    <w:p w:rsidR="00D00013" w:rsidRDefault="00D00013" w:rsidP="00EE35F5">
      <w:pPr>
        <w:ind w:firstLine="720"/>
        <w:jc w:val="both"/>
        <w:rPr>
          <w:b/>
        </w:rPr>
      </w:pPr>
    </w:p>
    <w:p w:rsidR="00EE35F5" w:rsidRDefault="003D2B46" w:rsidP="00EE35F5">
      <w:pPr>
        <w:ind w:firstLine="720"/>
        <w:jc w:val="both"/>
        <w:rPr>
          <w:b/>
          <w:bCs/>
        </w:rPr>
      </w:pPr>
      <w:r w:rsidRPr="002078AC">
        <w:rPr>
          <w:b/>
        </w:rPr>
        <w:t>Sub</w:t>
      </w:r>
      <w:r w:rsidR="00646EB3">
        <w:rPr>
          <w:b/>
        </w:rPr>
        <w:t xml:space="preserve">ject </w:t>
      </w:r>
      <w:r w:rsidRPr="002078AC">
        <w:rPr>
          <w:b/>
        </w:rPr>
        <w:t xml:space="preserve">  :</w:t>
      </w:r>
      <w:r w:rsidR="00646EB3">
        <w:rPr>
          <w:b/>
        </w:rPr>
        <w:tab/>
      </w:r>
      <w:r w:rsidR="00FD6143" w:rsidRPr="00033551">
        <w:rPr>
          <w:b/>
          <w:bCs/>
        </w:rPr>
        <w:t xml:space="preserve">Minutes of the Meeting held </w:t>
      </w:r>
      <w:r w:rsidR="00EE35F5">
        <w:rPr>
          <w:b/>
          <w:bCs/>
        </w:rPr>
        <w:t>on 04.01.2013 regarding s</w:t>
      </w:r>
      <w:r w:rsidR="00EE35F5" w:rsidRPr="00167461">
        <w:rPr>
          <w:b/>
          <w:bCs/>
        </w:rPr>
        <w:t xml:space="preserve">cheduling </w:t>
      </w:r>
      <w:r w:rsidR="00EE35F5">
        <w:rPr>
          <w:b/>
          <w:bCs/>
        </w:rPr>
        <w:t xml:space="preserve">of </w:t>
      </w:r>
    </w:p>
    <w:p w:rsidR="007F46C2" w:rsidRPr="00AB4C8B" w:rsidRDefault="00EE35F5" w:rsidP="00EE35F5">
      <w:pPr>
        <w:ind w:left="1440" w:firstLine="720"/>
        <w:jc w:val="both"/>
        <w:rPr>
          <w:b/>
          <w:bCs/>
        </w:rPr>
      </w:pPr>
      <w:r>
        <w:rPr>
          <w:b/>
          <w:bCs/>
        </w:rPr>
        <w:t>power from various Interstate and Intrastate Generating Stations</w:t>
      </w:r>
      <w:r w:rsidRPr="00033551">
        <w:rPr>
          <w:b/>
          <w:bCs/>
        </w:rPr>
        <w:t xml:space="preserve"> </w:t>
      </w:r>
    </w:p>
    <w:p w:rsidR="00C6092C" w:rsidRPr="002078AC" w:rsidRDefault="00C6092C" w:rsidP="003D2B46">
      <w:pPr>
        <w:ind w:left="720" w:hanging="720"/>
        <w:jc w:val="both"/>
        <w:rPr>
          <w:b/>
        </w:rPr>
      </w:pPr>
    </w:p>
    <w:p w:rsidR="001151DB" w:rsidRDefault="001151DB" w:rsidP="001151DB">
      <w:pPr>
        <w:spacing w:line="300" w:lineRule="auto"/>
        <w:ind w:left="720"/>
        <w:jc w:val="both"/>
      </w:pPr>
    </w:p>
    <w:p w:rsidR="001151DB" w:rsidRDefault="001151DB" w:rsidP="001151DB">
      <w:pPr>
        <w:spacing w:line="300" w:lineRule="auto"/>
        <w:ind w:left="720"/>
        <w:jc w:val="both"/>
      </w:pPr>
      <w:r>
        <w:t>As per the decision taken in the meeting held on 26.11.2012 in SLDC on Discom</w:t>
      </w:r>
      <w:r w:rsidR="002D75B7">
        <w:t>-</w:t>
      </w:r>
      <w:r>
        <w:t>wise scheduling of various sources, to discuss the scheduling issues of various generating stations, a meeting was held on 04.01.2013 at SLDC.</w:t>
      </w:r>
    </w:p>
    <w:p w:rsidR="00FD6143" w:rsidRDefault="00FD6143" w:rsidP="00646EB3">
      <w:pPr>
        <w:spacing w:line="300" w:lineRule="auto"/>
        <w:ind w:left="720"/>
        <w:jc w:val="both"/>
      </w:pPr>
    </w:p>
    <w:p w:rsidR="0083362E" w:rsidRDefault="00FD6143" w:rsidP="00646EB3">
      <w:pPr>
        <w:spacing w:line="300" w:lineRule="auto"/>
        <w:ind w:left="720"/>
        <w:jc w:val="both"/>
      </w:pPr>
      <w:r>
        <w:t>Director</w:t>
      </w:r>
      <w:r w:rsidR="00EE35F5">
        <w:t xml:space="preserve"> </w:t>
      </w:r>
      <w:r>
        <w:t xml:space="preserve">(Operations), DTL </w:t>
      </w:r>
      <w:r w:rsidR="009A65E8">
        <w:t>c</w:t>
      </w:r>
      <w:r>
        <w:t>haired the meeting.  The list of the participants is enclosed as Annexure</w:t>
      </w:r>
      <w:r w:rsidR="00CB52CF">
        <w:t>-A</w:t>
      </w:r>
      <w:r>
        <w:t xml:space="preserve">.  </w:t>
      </w:r>
      <w:r w:rsidR="0083362E">
        <w:t xml:space="preserve"> </w:t>
      </w:r>
    </w:p>
    <w:p w:rsidR="0083362E" w:rsidRDefault="0083362E" w:rsidP="00646EB3">
      <w:pPr>
        <w:spacing w:line="300" w:lineRule="auto"/>
        <w:ind w:left="720"/>
        <w:jc w:val="both"/>
      </w:pPr>
    </w:p>
    <w:p w:rsidR="00FD6143" w:rsidRDefault="0083362E" w:rsidP="00646EB3">
      <w:pPr>
        <w:spacing w:line="300" w:lineRule="auto"/>
        <w:ind w:left="720"/>
        <w:jc w:val="both"/>
      </w:pPr>
      <w:r>
        <w:t>The following is the gist of discussions</w:t>
      </w:r>
      <w:r w:rsidR="009A65E8">
        <w:t xml:space="preserve"> and decisions</w:t>
      </w:r>
      <w:r>
        <w:t>:-</w:t>
      </w:r>
    </w:p>
    <w:p w:rsidR="001151DB" w:rsidRDefault="001151DB" w:rsidP="0083362E">
      <w:pPr>
        <w:spacing w:line="300" w:lineRule="auto"/>
        <w:ind w:left="720" w:hanging="720"/>
        <w:jc w:val="both"/>
      </w:pPr>
    </w:p>
    <w:p w:rsidR="001151DB" w:rsidRPr="00D00013" w:rsidRDefault="001151DB" w:rsidP="008E4E5B">
      <w:pPr>
        <w:pStyle w:val="ListParagraph"/>
        <w:numPr>
          <w:ilvl w:val="0"/>
          <w:numId w:val="2"/>
        </w:numPr>
        <w:spacing w:line="300" w:lineRule="auto"/>
        <w:jc w:val="both"/>
        <w:rPr>
          <w:rFonts w:ascii="Times New Roman" w:hAnsi="Times New Roman"/>
          <w:sz w:val="24"/>
          <w:szCs w:val="24"/>
        </w:rPr>
      </w:pPr>
      <w:r w:rsidRPr="00D00013">
        <w:rPr>
          <w:rFonts w:ascii="Times New Roman" w:hAnsi="Times New Roman"/>
          <w:sz w:val="24"/>
          <w:szCs w:val="24"/>
        </w:rPr>
        <w:t xml:space="preserve">SLDC presented the ongoing power scenario </w:t>
      </w:r>
      <w:r w:rsidR="004366BF" w:rsidRPr="00D00013">
        <w:rPr>
          <w:rFonts w:ascii="Times New Roman" w:hAnsi="Times New Roman"/>
          <w:sz w:val="24"/>
          <w:szCs w:val="24"/>
        </w:rPr>
        <w:t>of</w:t>
      </w:r>
      <w:r w:rsidRPr="00D00013">
        <w:rPr>
          <w:rFonts w:ascii="Times New Roman" w:hAnsi="Times New Roman"/>
          <w:sz w:val="24"/>
          <w:szCs w:val="24"/>
        </w:rPr>
        <w:t xml:space="preserve"> the Capital.  It was explained that power cut has been occurring during morning peak hours</w:t>
      </w:r>
      <w:r w:rsidR="004366BF" w:rsidRPr="00D00013">
        <w:rPr>
          <w:rFonts w:ascii="Times New Roman" w:hAnsi="Times New Roman"/>
          <w:sz w:val="24"/>
          <w:szCs w:val="24"/>
        </w:rPr>
        <w:t xml:space="preserve">, </w:t>
      </w:r>
      <w:r w:rsidRPr="00D00013">
        <w:rPr>
          <w:rFonts w:ascii="Times New Roman" w:hAnsi="Times New Roman"/>
          <w:sz w:val="24"/>
          <w:szCs w:val="24"/>
        </w:rPr>
        <w:t>after noon hours and late in the evening due to reduction in generation in various sources particularly Dadri (Thermal) to the tune of 400MW</w:t>
      </w:r>
      <w:r w:rsidR="009A65E8" w:rsidRPr="00D00013">
        <w:rPr>
          <w:rFonts w:ascii="Times New Roman" w:hAnsi="Times New Roman"/>
          <w:sz w:val="24"/>
          <w:szCs w:val="24"/>
        </w:rPr>
        <w:t xml:space="preserve"> following coal shortages</w:t>
      </w:r>
      <w:r w:rsidRPr="00D00013">
        <w:rPr>
          <w:rFonts w:ascii="Times New Roman" w:hAnsi="Times New Roman"/>
          <w:sz w:val="24"/>
          <w:szCs w:val="24"/>
        </w:rPr>
        <w:t xml:space="preserve">.  Further, due to the outage of BTPS </w:t>
      </w:r>
      <w:r w:rsidR="008805C4" w:rsidRPr="00D00013">
        <w:rPr>
          <w:rFonts w:ascii="Times New Roman" w:hAnsi="Times New Roman"/>
          <w:sz w:val="24"/>
          <w:szCs w:val="24"/>
        </w:rPr>
        <w:t xml:space="preserve">Unit -4 (210MW) </w:t>
      </w:r>
      <w:r w:rsidRPr="00D00013">
        <w:rPr>
          <w:rFonts w:ascii="Times New Roman" w:hAnsi="Times New Roman"/>
          <w:sz w:val="24"/>
          <w:szCs w:val="24"/>
        </w:rPr>
        <w:t xml:space="preserve">on </w:t>
      </w:r>
      <w:r w:rsidR="001A1F51" w:rsidRPr="00D00013">
        <w:rPr>
          <w:rFonts w:ascii="Times New Roman" w:hAnsi="Times New Roman"/>
          <w:sz w:val="24"/>
          <w:szCs w:val="24"/>
        </w:rPr>
        <w:t>31</w:t>
      </w:r>
      <w:r w:rsidRPr="00D00013">
        <w:rPr>
          <w:rFonts w:ascii="Times New Roman" w:hAnsi="Times New Roman"/>
          <w:sz w:val="24"/>
          <w:szCs w:val="24"/>
        </w:rPr>
        <w:t>.</w:t>
      </w:r>
      <w:r w:rsidR="001A1F51" w:rsidRPr="00D00013">
        <w:rPr>
          <w:rFonts w:ascii="Times New Roman" w:hAnsi="Times New Roman"/>
          <w:sz w:val="24"/>
          <w:szCs w:val="24"/>
        </w:rPr>
        <w:t>12</w:t>
      </w:r>
      <w:r w:rsidRPr="00D00013">
        <w:rPr>
          <w:rFonts w:ascii="Times New Roman" w:hAnsi="Times New Roman"/>
          <w:sz w:val="24"/>
          <w:szCs w:val="24"/>
        </w:rPr>
        <w:t>.201</w:t>
      </w:r>
      <w:r w:rsidR="001A1F51" w:rsidRPr="00D00013">
        <w:rPr>
          <w:rFonts w:ascii="Times New Roman" w:hAnsi="Times New Roman"/>
          <w:sz w:val="24"/>
          <w:szCs w:val="24"/>
        </w:rPr>
        <w:t>2</w:t>
      </w:r>
      <w:r w:rsidRPr="00D00013">
        <w:rPr>
          <w:rFonts w:ascii="Times New Roman" w:hAnsi="Times New Roman"/>
          <w:sz w:val="24"/>
          <w:szCs w:val="24"/>
        </w:rPr>
        <w:t xml:space="preserve"> at</w:t>
      </w:r>
      <w:r w:rsidR="001A1F51" w:rsidRPr="00D00013">
        <w:rPr>
          <w:rFonts w:ascii="Times New Roman" w:hAnsi="Times New Roman"/>
          <w:sz w:val="24"/>
          <w:szCs w:val="24"/>
        </w:rPr>
        <w:t xml:space="preserve"> 13.32 </w:t>
      </w:r>
      <w:r w:rsidRPr="00D00013">
        <w:rPr>
          <w:rFonts w:ascii="Times New Roman" w:hAnsi="Times New Roman"/>
          <w:sz w:val="24"/>
          <w:szCs w:val="24"/>
        </w:rPr>
        <w:t xml:space="preserve">hrs, the position further </w:t>
      </w:r>
      <w:r w:rsidR="009A65E8" w:rsidRPr="00D00013">
        <w:rPr>
          <w:rFonts w:ascii="Times New Roman" w:hAnsi="Times New Roman"/>
          <w:sz w:val="24"/>
          <w:szCs w:val="24"/>
        </w:rPr>
        <w:t>worsen</w:t>
      </w:r>
      <w:r w:rsidR="008805C4" w:rsidRPr="00D00013">
        <w:rPr>
          <w:rFonts w:ascii="Times New Roman" w:hAnsi="Times New Roman"/>
          <w:sz w:val="24"/>
          <w:szCs w:val="24"/>
        </w:rPr>
        <w:t>ed</w:t>
      </w:r>
      <w:r w:rsidR="001A1F51" w:rsidRPr="00D00013">
        <w:rPr>
          <w:rFonts w:ascii="Times New Roman" w:hAnsi="Times New Roman"/>
          <w:sz w:val="24"/>
          <w:szCs w:val="24"/>
        </w:rPr>
        <w:t xml:space="preserve"> on 01.01.2013</w:t>
      </w:r>
      <w:r w:rsidRPr="00D00013">
        <w:rPr>
          <w:rFonts w:ascii="Times New Roman" w:hAnsi="Times New Roman"/>
          <w:sz w:val="24"/>
          <w:szCs w:val="24"/>
        </w:rPr>
        <w:t>.</w:t>
      </w:r>
      <w:r w:rsidR="001A1F51" w:rsidRPr="00D00013">
        <w:rPr>
          <w:rFonts w:ascii="Times New Roman" w:hAnsi="Times New Roman"/>
          <w:sz w:val="24"/>
          <w:szCs w:val="24"/>
        </w:rPr>
        <w:t>HJowever, the unit synchronized at 17.50hrs. on 01.01.2013.</w:t>
      </w:r>
      <w:r w:rsidRPr="00D00013">
        <w:rPr>
          <w:rFonts w:ascii="Times New Roman" w:hAnsi="Times New Roman"/>
          <w:sz w:val="24"/>
          <w:szCs w:val="24"/>
        </w:rPr>
        <w:t xml:space="preserve"> It was also mentioned that Chanderpura Unit-7 &amp; 8 were also not </w:t>
      </w:r>
      <w:r w:rsidR="004366BF" w:rsidRPr="00D00013">
        <w:rPr>
          <w:rFonts w:ascii="Times New Roman" w:hAnsi="Times New Roman"/>
          <w:sz w:val="24"/>
          <w:szCs w:val="24"/>
        </w:rPr>
        <w:t xml:space="preserve">generating </w:t>
      </w:r>
      <w:r w:rsidRPr="00D00013">
        <w:rPr>
          <w:rFonts w:ascii="Times New Roman" w:hAnsi="Times New Roman"/>
          <w:sz w:val="24"/>
          <w:szCs w:val="24"/>
        </w:rPr>
        <w:t>power</w:t>
      </w:r>
      <w:r w:rsidR="009A65E8" w:rsidRPr="00D00013">
        <w:rPr>
          <w:rFonts w:ascii="Times New Roman" w:hAnsi="Times New Roman"/>
          <w:sz w:val="24"/>
          <w:szCs w:val="24"/>
        </w:rPr>
        <w:t xml:space="preserve"> since 23:30Hrs. on 02.02.2013</w:t>
      </w:r>
      <w:r w:rsidRPr="00D00013">
        <w:rPr>
          <w:rFonts w:ascii="Times New Roman" w:hAnsi="Times New Roman"/>
          <w:sz w:val="24"/>
          <w:szCs w:val="24"/>
        </w:rPr>
        <w:t>. The Mejia Unit-7 in which 100MW power is available to B</w:t>
      </w:r>
      <w:r w:rsidR="009A65E8" w:rsidRPr="00D00013">
        <w:rPr>
          <w:rFonts w:ascii="Times New Roman" w:hAnsi="Times New Roman"/>
          <w:sz w:val="24"/>
          <w:szCs w:val="24"/>
        </w:rPr>
        <w:t>YPL</w:t>
      </w:r>
      <w:r w:rsidRPr="00D00013">
        <w:rPr>
          <w:rFonts w:ascii="Times New Roman" w:hAnsi="Times New Roman"/>
          <w:sz w:val="24"/>
          <w:szCs w:val="24"/>
        </w:rPr>
        <w:t xml:space="preserve"> has also been out for the period</w:t>
      </w:r>
      <w:r w:rsidR="009A65E8" w:rsidRPr="00D00013">
        <w:rPr>
          <w:rFonts w:ascii="Times New Roman" w:hAnsi="Times New Roman"/>
          <w:sz w:val="24"/>
          <w:szCs w:val="24"/>
        </w:rPr>
        <w:t xml:space="preserve"> 16:15hrs. on 03.01</w:t>
      </w:r>
      <w:r w:rsidR="008805C4" w:rsidRPr="00D00013">
        <w:rPr>
          <w:rFonts w:ascii="Times New Roman" w:hAnsi="Times New Roman"/>
          <w:sz w:val="24"/>
          <w:szCs w:val="24"/>
        </w:rPr>
        <w:t>.</w:t>
      </w:r>
      <w:r w:rsidR="009A65E8" w:rsidRPr="00D00013">
        <w:rPr>
          <w:rFonts w:ascii="Times New Roman" w:hAnsi="Times New Roman"/>
          <w:sz w:val="24"/>
          <w:szCs w:val="24"/>
        </w:rPr>
        <w:t>13.</w:t>
      </w:r>
      <w:r w:rsidRPr="00D00013">
        <w:rPr>
          <w:rFonts w:ascii="Times New Roman" w:hAnsi="Times New Roman"/>
          <w:sz w:val="24"/>
          <w:szCs w:val="24"/>
        </w:rPr>
        <w:t xml:space="preserve"> CLP Jhajjar was also not generating power </w:t>
      </w:r>
      <w:r w:rsidR="009A65E8" w:rsidRPr="00D00013">
        <w:rPr>
          <w:rFonts w:ascii="Times New Roman" w:hAnsi="Times New Roman"/>
          <w:sz w:val="24"/>
          <w:szCs w:val="24"/>
        </w:rPr>
        <w:t xml:space="preserve">since </w:t>
      </w:r>
      <w:r w:rsidR="001A1F51" w:rsidRPr="00D00013">
        <w:rPr>
          <w:rFonts w:ascii="Times New Roman" w:hAnsi="Times New Roman"/>
          <w:sz w:val="24"/>
          <w:szCs w:val="24"/>
        </w:rPr>
        <w:t>22</w:t>
      </w:r>
      <w:r w:rsidR="009A65E8" w:rsidRPr="00D00013">
        <w:rPr>
          <w:rFonts w:ascii="Times New Roman" w:hAnsi="Times New Roman"/>
          <w:sz w:val="24"/>
          <w:szCs w:val="24"/>
        </w:rPr>
        <w:t>:</w:t>
      </w:r>
      <w:r w:rsidR="001A1F51" w:rsidRPr="00D00013">
        <w:rPr>
          <w:rFonts w:ascii="Times New Roman" w:hAnsi="Times New Roman"/>
          <w:sz w:val="24"/>
          <w:szCs w:val="24"/>
        </w:rPr>
        <w:t>14</w:t>
      </w:r>
      <w:r w:rsidR="009A65E8" w:rsidRPr="00D00013">
        <w:rPr>
          <w:rFonts w:ascii="Times New Roman" w:hAnsi="Times New Roman"/>
          <w:sz w:val="24"/>
          <w:szCs w:val="24"/>
        </w:rPr>
        <w:t xml:space="preserve">hr. on </w:t>
      </w:r>
      <w:r w:rsidR="001A1F51" w:rsidRPr="00D00013">
        <w:rPr>
          <w:rFonts w:ascii="Times New Roman" w:hAnsi="Times New Roman"/>
          <w:sz w:val="24"/>
          <w:szCs w:val="24"/>
        </w:rPr>
        <w:t>28</w:t>
      </w:r>
      <w:r w:rsidR="009A65E8" w:rsidRPr="00D00013">
        <w:rPr>
          <w:rFonts w:ascii="Times New Roman" w:hAnsi="Times New Roman"/>
          <w:sz w:val="24"/>
          <w:szCs w:val="24"/>
        </w:rPr>
        <w:t>.</w:t>
      </w:r>
      <w:r w:rsidR="001A1F51" w:rsidRPr="00D00013">
        <w:rPr>
          <w:rFonts w:ascii="Times New Roman" w:hAnsi="Times New Roman"/>
          <w:sz w:val="24"/>
          <w:szCs w:val="24"/>
        </w:rPr>
        <w:t>12</w:t>
      </w:r>
      <w:r w:rsidR="009A65E8" w:rsidRPr="00D00013">
        <w:rPr>
          <w:rFonts w:ascii="Times New Roman" w:hAnsi="Times New Roman"/>
          <w:sz w:val="24"/>
          <w:szCs w:val="24"/>
        </w:rPr>
        <w:t>.1</w:t>
      </w:r>
      <w:r w:rsidR="001A1F51" w:rsidRPr="00D00013">
        <w:rPr>
          <w:rFonts w:ascii="Times New Roman" w:hAnsi="Times New Roman"/>
          <w:sz w:val="24"/>
          <w:szCs w:val="24"/>
        </w:rPr>
        <w:t>2</w:t>
      </w:r>
      <w:r w:rsidR="009A65E8" w:rsidRPr="00D00013">
        <w:rPr>
          <w:rFonts w:ascii="Times New Roman" w:hAnsi="Times New Roman"/>
          <w:sz w:val="24"/>
          <w:szCs w:val="24"/>
        </w:rPr>
        <w:t xml:space="preserve"> </w:t>
      </w:r>
      <w:r w:rsidRPr="00D00013">
        <w:rPr>
          <w:rFonts w:ascii="Times New Roman" w:hAnsi="Times New Roman"/>
          <w:sz w:val="24"/>
          <w:szCs w:val="24"/>
        </w:rPr>
        <w:t xml:space="preserve">thereby causing a reduction of </w:t>
      </w:r>
      <w:r w:rsidR="009A65E8" w:rsidRPr="00D00013">
        <w:rPr>
          <w:rFonts w:ascii="Times New Roman" w:hAnsi="Times New Roman"/>
          <w:sz w:val="24"/>
          <w:szCs w:val="24"/>
        </w:rPr>
        <w:t>6</w:t>
      </w:r>
      <w:r w:rsidRPr="00D00013">
        <w:rPr>
          <w:rFonts w:ascii="Times New Roman" w:hAnsi="Times New Roman"/>
          <w:sz w:val="24"/>
          <w:szCs w:val="24"/>
        </w:rPr>
        <w:t xml:space="preserve">0MW </w:t>
      </w:r>
      <w:r w:rsidR="009A65E8" w:rsidRPr="00D00013">
        <w:rPr>
          <w:rFonts w:ascii="Times New Roman" w:hAnsi="Times New Roman"/>
          <w:sz w:val="24"/>
          <w:szCs w:val="24"/>
        </w:rPr>
        <w:t xml:space="preserve">power </w:t>
      </w:r>
      <w:r w:rsidRPr="00D00013">
        <w:rPr>
          <w:rFonts w:ascii="Times New Roman" w:hAnsi="Times New Roman"/>
          <w:sz w:val="24"/>
          <w:szCs w:val="24"/>
        </w:rPr>
        <w:t>to Delhi</w:t>
      </w:r>
      <w:r w:rsidR="008805C4" w:rsidRPr="00D00013">
        <w:rPr>
          <w:rFonts w:ascii="Times New Roman" w:hAnsi="Times New Roman"/>
          <w:sz w:val="24"/>
          <w:szCs w:val="24"/>
        </w:rPr>
        <w:t xml:space="preserve">.  All these outages resulted </w:t>
      </w:r>
      <w:r w:rsidR="004366BF" w:rsidRPr="00D00013">
        <w:rPr>
          <w:rFonts w:ascii="Times New Roman" w:hAnsi="Times New Roman"/>
          <w:sz w:val="24"/>
          <w:szCs w:val="24"/>
        </w:rPr>
        <w:t>in wide spread load shedding in Delhi</w:t>
      </w:r>
      <w:r w:rsidRPr="00D00013">
        <w:rPr>
          <w:rFonts w:ascii="Times New Roman" w:hAnsi="Times New Roman"/>
          <w:sz w:val="24"/>
          <w:szCs w:val="24"/>
        </w:rPr>
        <w:t>.</w:t>
      </w:r>
      <w:r w:rsidR="009A65E8" w:rsidRPr="00D00013">
        <w:rPr>
          <w:rFonts w:ascii="Times New Roman" w:hAnsi="Times New Roman"/>
          <w:sz w:val="24"/>
          <w:szCs w:val="24"/>
        </w:rPr>
        <w:t xml:space="preserve"> The details of load shedding occurred in </w:t>
      </w:r>
      <w:r w:rsidR="008805C4" w:rsidRPr="00D00013">
        <w:rPr>
          <w:rFonts w:ascii="Times New Roman" w:hAnsi="Times New Roman"/>
          <w:sz w:val="24"/>
          <w:szCs w:val="24"/>
        </w:rPr>
        <w:t>Delhi</w:t>
      </w:r>
      <w:r w:rsidR="009A65E8" w:rsidRPr="00D00013">
        <w:rPr>
          <w:rFonts w:ascii="Times New Roman" w:hAnsi="Times New Roman"/>
          <w:sz w:val="24"/>
          <w:szCs w:val="24"/>
        </w:rPr>
        <w:t xml:space="preserve"> during the period 01.01.13 to 03.01.13 are as under : </w:t>
      </w:r>
    </w:p>
    <w:p w:rsidR="009A65E8" w:rsidRDefault="009A65E8"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p w:rsidR="00A34902" w:rsidRDefault="00A34902" w:rsidP="009A65E8">
      <w:pPr>
        <w:pStyle w:val="ListParagraph"/>
        <w:spacing w:line="300" w:lineRule="auto"/>
        <w:jc w:val="both"/>
      </w:pPr>
    </w:p>
    <w:tbl>
      <w:tblPr>
        <w:tblW w:w="5354" w:type="dxa"/>
        <w:tblInd w:w="918" w:type="dxa"/>
        <w:tblLook w:val="04A0"/>
      </w:tblPr>
      <w:tblGrid>
        <w:gridCol w:w="2200"/>
        <w:gridCol w:w="1160"/>
        <w:gridCol w:w="997"/>
        <w:gridCol w:w="997"/>
      </w:tblGrid>
      <w:tr w:rsidR="004366BF" w:rsidTr="00D00013">
        <w:trPr>
          <w:trHeight w:val="315"/>
        </w:trPr>
        <w:tc>
          <w:tcPr>
            <w:tcW w:w="5354"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66BF" w:rsidRDefault="004366BF" w:rsidP="004366BF">
            <w:pPr>
              <w:rPr>
                <w:rFonts w:ascii="Calibri" w:hAnsi="Calibri"/>
                <w:color w:val="000000"/>
                <w:sz w:val="22"/>
                <w:szCs w:val="22"/>
              </w:rPr>
            </w:pPr>
            <w:r>
              <w:rPr>
                <w:rFonts w:ascii="Calibri" w:hAnsi="Calibri"/>
                <w:b/>
                <w:bCs/>
                <w:color w:val="000000"/>
                <w:sz w:val="22"/>
                <w:szCs w:val="22"/>
              </w:rPr>
              <w:t>LOAD SHEDDING IN MW</w:t>
            </w:r>
          </w:p>
        </w:tc>
      </w:tr>
      <w:tr w:rsidR="00A34902" w:rsidTr="00D00013">
        <w:trPr>
          <w:trHeight w:val="315"/>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TIME</w:t>
            </w:r>
            <w:r w:rsidR="008805C4">
              <w:rPr>
                <w:rFonts w:ascii="Calibri" w:hAnsi="Calibri"/>
                <w:color w:val="000000"/>
                <w:sz w:val="22"/>
                <w:szCs w:val="22"/>
              </w:rPr>
              <w:t xml:space="preserve"> (HOUR)</w:t>
            </w:r>
          </w:p>
        </w:tc>
        <w:tc>
          <w:tcPr>
            <w:tcW w:w="1160" w:type="dxa"/>
            <w:tcBorders>
              <w:top w:val="nil"/>
              <w:left w:val="nil"/>
              <w:bottom w:val="single" w:sz="8" w:space="0" w:color="auto"/>
              <w:right w:val="single" w:sz="8"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01.01.13</w:t>
            </w:r>
          </w:p>
        </w:tc>
        <w:tc>
          <w:tcPr>
            <w:tcW w:w="997" w:type="dxa"/>
            <w:tcBorders>
              <w:top w:val="nil"/>
              <w:left w:val="nil"/>
              <w:bottom w:val="single" w:sz="8" w:space="0" w:color="auto"/>
              <w:right w:val="single" w:sz="8" w:space="0" w:color="auto"/>
            </w:tcBorders>
            <w:shd w:val="clear" w:color="auto" w:fill="auto"/>
            <w:noWrap/>
            <w:vAlign w:val="bottom"/>
            <w:hideMark/>
          </w:tcPr>
          <w:p w:rsidR="00A34902" w:rsidRDefault="00A34902">
            <w:pPr>
              <w:rPr>
                <w:rFonts w:ascii="Calibri" w:hAnsi="Calibri"/>
                <w:sz w:val="22"/>
                <w:szCs w:val="22"/>
              </w:rPr>
            </w:pPr>
            <w:r>
              <w:rPr>
                <w:rFonts w:ascii="Calibri" w:hAnsi="Calibri"/>
                <w:sz w:val="22"/>
                <w:szCs w:val="22"/>
              </w:rPr>
              <w:t>02.01.13</w:t>
            </w:r>
          </w:p>
        </w:tc>
        <w:tc>
          <w:tcPr>
            <w:tcW w:w="997" w:type="dxa"/>
            <w:tcBorders>
              <w:top w:val="nil"/>
              <w:left w:val="nil"/>
              <w:bottom w:val="single" w:sz="8" w:space="0" w:color="auto"/>
              <w:right w:val="single" w:sz="8" w:space="0" w:color="auto"/>
            </w:tcBorders>
            <w:shd w:val="clear" w:color="auto" w:fill="auto"/>
            <w:noWrap/>
            <w:vAlign w:val="bottom"/>
            <w:hideMark/>
          </w:tcPr>
          <w:p w:rsidR="00A34902" w:rsidRDefault="00A34902">
            <w:pPr>
              <w:jc w:val="center"/>
              <w:rPr>
                <w:rFonts w:ascii="Calibri" w:hAnsi="Calibri"/>
                <w:sz w:val="22"/>
                <w:szCs w:val="22"/>
              </w:rPr>
            </w:pPr>
            <w:r>
              <w:rPr>
                <w:rFonts w:ascii="Calibri" w:hAnsi="Calibri"/>
                <w:sz w:val="22"/>
                <w:szCs w:val="22"/>
              </w:rPr>
              <w:t>03.01.13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83</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02:00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03:00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04:00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05:00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06:00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07:00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08:00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09:00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25</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52</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28</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10:00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266</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230</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132</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11:00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204</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375</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209</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12:00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292</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382</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103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13:00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440</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538</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107</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14:00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142</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330</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214</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15:00</w:t>
            </w:r>
          </w:p>
        </w:tc>
        <w:tc>
          <w:tcPr>
            <w:tcW w:w="1160"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12</w:t>
            </w:r>
          </w:p>
        </w:tc>
        <w:tc>
          <w:tcPr>
            <w:tcW w:w="997" w:type="dxa"/>
            <w:tcBorders>
              <w:top w:val="nil"/>
              <w:left w:val="single" w:sz="4" w:space="0" w:color="auto"/>
              <w:bottom w:val="nil"/>
              <w:right w:val="nil"/>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242</w:t>
            </w:r>
          </w:p>
        </w:tc>
        <w:tc>
          <w:tcPr>
            <w:tcW w:w="997" w:type="dxa"/>
            <w:tcBorders>
              <w:top w:val="nil"/>
              <w:left w:val="single" w:sz="4" w:space="0" w:color="auto"/>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168</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16:00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293</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90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17:00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368</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330</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18:00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46</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143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19:00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100</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148</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20:00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468</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291</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21:00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226</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213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22:00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121</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143</w:t>
            </w:r>
          </w:p>
        </w:tc>
      </w:tr>
      <w:tr w:rsidR="00A34902" w:rsidTr="00D00013">
        <w:trPr>
          <w:trHeight w:val="300"/>
        </w:trPr>
        <w:tc>
          <w:tcPr>
            <w:tcW w:w="2200" w:type="dxa"/>
            <w:tcBorders>
              <w:top w:val="nil"/>
              <w:left w:val="single" w:sz="8" w:space="0" w:color="auto"/>
              <w:bottom w:val="nil"/>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23:00</w:t>
            </w:r>
          </w:p>
        </w:tc>
        <w:tc>
          <w:tcPr>
            <w:tcW w:w="1160"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107</w:t>
            </w:r>
          </w:p>
        </w:tc>
        <w:tc>
          <w:tcPr>
            <w:tcW w:w="997" w:type="dxa"/>
            <w:tcBorders>
              <w:top w:val="nil"/>
              <w:left w:val="nil"/>
              <w:bottom w:val="nil"/>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221</w:t>
            </w:r>
          </w:p>
        </w:tc>
        <w:tc>
          <w:tcPr>
            <w:tcW w:w="997" w:type="dxa"/>
            <w:tcBorders>
              <w:top w:val="nil"/>
              <w:left w:val="nil"/>
              <w:bottom w:val="nil"/>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53</w:t>
            </w:r>
          </w:p>
        </w:tc>
      </w:tr>
      <w:tr w:rsidR="00A34902" w:rsidTr="00D00013">
        <w:trPr>
          <w:trHeight w:val="30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A34902" w:rsidRDefault="00A34902">
            <w:pPr>
              <w:rPr>
                <w:rFonts w:ascii="Calibri" w:hAnsi="Calibri"/>
                <w:color w:val="000000"/>
                <w:sz w:val="22"/>
                <w:szCs w:val="22"/>
              </w:rPr>
            </w:pPr>
            <w:r>
              <w:rPr>
                <w:rFonts w:ascii="Calibri" w:hAnsi="Calibri"/>
                <w:color w:val="000000"/>
                <w:sz w:val="22"/>
                <w:szCs w:val="22"/>
              </w:rPr>
              <w:t>24:00</w:t>
            </w:r>
          </w:p>
        </w:tc>
        <w:tc>
          <w:tcPr>
            <w:tcW w:w="1160" w:type="dxa"/>
            <w:tcBorders>
              <w:top w:val="nil"/>
              <w:left w:val="nil"/>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c>
          <w:tcPr>
            <w:tcW w:w="997" w:type="dxa"/>
            <w:tcBorders>
              <w:top w:val="nil"/>
              <w:left w:val="nil"/>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58</w:t>
            </w:r>
          </w:p>
        </w:tc>
        <w:tc>
          <w:tcPr>
            <w:tcW w:w="997" w:type="dxa"/>
            <w:tcBorders>
              <w:top w:val="nil"/>
              <w:left w:val="nil"/>
              <w:bottom w:val="single" w:sz="4" w:space="0" w:color="auto"/>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0</w:t>
            </w:r>
          </w:p>
        </w:tc>
      </w:tr>
      <w:tr w:rsidR="00A34902" w:rsidTr="00D00013">
        <w:trPr>
          <w:trHeight w:val="315"/>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A34902" w:rsidRDefault="008805C4">
            <w:pPr>
              <w:rPr>
                <w:rFonts w:ascii="Calibri" w:hAnsi="Calibri"/>
                <w:b/>
                <w:bCs/>
                <w:color w:val="000000"/>
                <w:sz w:val="22"/>
                <w:szCs w:val="22"/>
              </w:rPr>
            </w:pPr>
            <w:r>
              <w:rPr>
                <w:rFonts w:ascii="Calibri" w:hAnsi="Calibri"/>
                <w:b/>
                <w:bCs/>
                <w:color w:val="000000"/>
                <w:sz w:val="22"/>
                <w:szCs w:val="22"/>
              </w:rPr>
              <w:t xml:space="preserve">Load </w:t>
            </w:r>
            <w:r w:rsidR="00A34902">
              <w:rPr>
                <w:rFonts w:ascii="Calibri" w:hAnsi="Calibri"/>
                <w:b/>
                <w:bCs/>
                <w:color w:val="000000"/>
                <w:sz w:val="22"/>
                <w:szCs w:val="22"/>
              </w:rPr>
              <w:t>shedding in Mus</w:t>
            </w:r>
            <w:r>
              <w:rPr>
                <w:rFonts w:ascii="Calibri" w:hAnsi="Calibri"/>
                <w:b/>
                <w:bCs/>
                <w:color w:val="000000"/>
                <w:sz w:val="22"/>
                <w:szCs w:val="22"/>
              </w:rPr>
              <w:t>.</w:t>
            </w:r>
          </w:p>
        </w:tc>
        <w:tc>
          <w:tcPr>
            <w:tcW w:w="1160" w:type="dxa"/>
            <w:tcBorders>
              <w:top w:val="nil"/>
              <w:left w:val="nil"/>
              <w:bottom w:val="single" w:sz="8" w:space="0" w:color="auto"/>
              <w:right w:val="single" w:sz="4" w:space="0" w:color="auto"/>
            </w:tcBorders>
            <w:shd w:val="clear" w:color="auto" w:fill="auto"/>
            <w:noWrap/>
            <w:vAlign w:val="bottom"/>
            <w:hideMark/>
          </w:tcPr>
          <w:p w:rsidR="00A34902" w:rsidRDefault="00A34902">
            <w:pPr>
              <w:jc w:val="center"/>
              <w:rPr>
                <w:rFonts w:ascii="Calibri" w:hAnsi="Calibri"/>
                <w:b/>
                <w:bCs/>
                <w:color w:val="000000"/>
                <w:sz w:val="22"/>
                <w:szCs w:val="22"/>
              </w:rPr>
            </w:pPr>
            <w:r>
              <w:rPr>
                <w:rFonts w:ascii="Calibri" w:hAnsi="Calibri"/>
                <w:b/>
                <w:bCs/>
                <w:color w:val="000000"/>
                <w:sz w:val="22"/>
                <w:szCs w:val="22"/>
              </w:rPr>
              <w:t>1.581</w:t>
            </w:r>
          </w:p>
        </w:tc>
        <w:tc>
          <w:tcPr>
            <w:tcW w:w="997" w:type="dxa"/>
            <w:tcBorders>
              <w:top w:val="nil"/>
              <w:left w:val="nil"/>
              <w:bottom w:val="single" w:sz="8" w:space="0" w:color="auto"/>
              <w:right w:val="single" w:sz="4" w:space="0" w:color="auto"/>
            </w:tcBorders>
            <w:shd w:val="clear" w:color="auto" w:fill="auto"/>
            <w:noWrap/>
            <w:vAlign w:val="bottom"/>
            <w:hideMark/>
          </w:tcPr>
          <w:p w:rsidR="00A34902" w:rsidRDefault="00A34902">
            <w:pPr>
              <w:jc w:val="center"/>
              <w:rPr>
                <w:rFonts w:ascii="Calibri" w:hAnsi="Calibri"/>
                <w:b/>
                <w:bCs/>
                <w:color w:val="000000"/>
                <w:sz w:val="22"/>
                <w:szCs w:val="22"/>
              </w:rPr>
            </w:pPr>
            <w:r>
              <w:rPr>
                <w:rFonts w:ascii="Calibri" w:hAnsi="Calibri"/>
                <w:b/>
                <w:bCs/>
                <w:color w:val="000000"/>
                <w:sz w:val="22"/>
                <w:szCs w:val="22"/>
              </w:rPr>
              <w:t>4.133</w:t>
            </w:r>
          </w:p>
        </w:tc>
        <w:tc>
          <w:tcPr>
            <w:tcW w:w="997" w:type="dxa"/>
            <w:tcBorders>
              <w:top w:val="nil"/>
              <w:left w:val="nil"/>
              <w:bottom w:val="single" w:sz="8" w:space="0" w:color="auto"/>
              <w:right w:val="single" w:sz="8" w:space="0" w:color="auto"/>
            </w:tcBorders>
            <w:shd w:val="clear" w:color="auto" w:fill="auto"/>
            <w:noWrap/>
            <w:vAlign w:val="bottom"/>
            <w:hideMark/>
          </w:tcPr>
          <w:p w:rsidR="00A34902" w:rsidRDefault="00A34902">
            <w:pPr>
              <w:jc w:val="center"/>
              <w:rPr>
                <w:rFonts w:ascii="Calibri" w:hAnsi="Calibri"/>
                <w:b/>
                <w:bCs/>
                <w:color w:val="000000"/>
                <w:sz w:val="22"/>
                <w:szCs w:val="22"/>
              </w:rPr>
            </w:pPr>
            <w:r>
              <w:rPr>
                <w:rFonts w:ascii="Calibri" w:hAnsi="Calibri"/>
                <w:b/>
                <w:bCs/>
                <w:color w:val="000000"/>
                <w:sz w:val="22"/>
                <w:szCs w:val="22"/>
              </w:rPr>
              <w:t>2.42</w:t>
            </w:r>
          </w:p>
        </w:tc>
      </w:tr>
      <w:tr w:rsidR="008805C4" w:rsidTr="00D00013">
        <w:trPr>
          <w:trHeight w:val="390"/>
        </w:trPr>
        <w:tc>
          <w:tcPr>
            <w:tcW w:w="5354"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05C4" w:rsidRDefault="008805C4" w:rsidP="008805C4">
            <w:pPr>
              <w:rPr>
                <w:rFonts w:ascii="Calibri" w:hAnsi="Calibri"/>
                <w:b/>
                <w:bCs/>
                <w:color w:val="000000"/>
                <w:sz w:val="28"/>
                <w:szCs w:val="28"/>
              </w:rPr>
            </w:pPr>
            <w:r>
              <w:rPr>
                <w:rFonts w:ascii="Calibri" w:hAnsi="Calibri"/>
                <w:b/>
                <w:bCs/>
                <w:color w:val="000000"/>
              </w:rPr>
              <w:t>No. of feeders got tripped from DTL Sub-stations as per advise of SLDC Control Overdrawal</w:t>
            </w:r>
            <w:r>
              <w:rPr>
                <w:rFonts w:ascii="Calibri" w:hAnsi="Calibri"/>
                <w:b/>
                <w:bCs/>
                <w:color w:val="000000"/>
                <w:sz w:val="28"/>
                <w:szCs w:val="28"/>
              </w:rPr>
              <w:t> </w:t>
            </w:r>
          </w:p>
        </w:tc>
      </w:tr>
      <w:tr w:rsidR="00A34902" w:rsidTr="00D0001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A34902" w:rsidRDefault="00A34902">
            <w:pPr>
              <w:rPr>
                <w:rFonts w:ascii="Calibri" w:hAnsi="Calibri"/>
                <w:b/>
                <w:bCs/>
                <w:color w:val="000000"/>
              </w:rPr>
            </w:pPr>
            <w:r>
              <w:rPr>
                <w:rFonts w:ascii="Calibri" w:hAnsi="Calibri"/>
                <w:b/>
                <w:bCs/>
                <w:color w:val="000000"/>
              </w:rPr>
              <w:t>66Kv</w:t>
            </w:r>
          </w:p>
        </w:tc>
        <w:tc>
          <w:tcPr>
            <w:tcW w:w="1160" w:type="dxa"/>
            <w:tcBorders>
              <w:top w:val="nil"/>
              <w:left w:val="nil"/>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8</w:t>
            </w:r>
          </w:p>
        </w:tc>
        <w:tc>
          <w:tcPr>
            <w:tcW w:w="997" w:type="dxa"/>
            <w:tcBorders>
              <w:top w:val="nil"/>
              <w:left w:val="nil"/>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48</w:t>
            </w:r>
          </w:p>
        </w:tc>
        <w:tc>
          <w:tcPr>
            <w:tcW w:w="997" w:type="dxa"/>
            <w:tcBorders>
              <w:top w:val="nil"/>
              <w:left w:val="nil"/>
              <w:bottom w:val="single" w:sz="4" w:space="0" w:color="auto"/>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8</w:t>
            </w:r>
          </w:p>
        </w:tc>
      </w:tr>
      <w:tr w:rsidR="00A34902" w:rsidTr="00D0001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A34902" w:rsidRDefault="00A34902">
            <w:pPr>
              <w:rPr>
                <w:rFonts w:ascii="Calibri" w:hAnsi="Calibri"/>
                <w:b/>
                <w:bCs/>
                <w:color w:val="000000"/>
              </w:rPr>
            </w:pPr>
            <w:r>
              <w:rPr>
                <w:rFonts w:ascii="Calibri" w:hAnsi="Calibri"/>
                <w:b/>
                <w:bCs/>
                <w:color w:val="000000"/>
              </w:rPr>
              <w:t>33</w:t>
            </w:r>
            <w:r w:rsidR="008805C4">
              <w:rPr>
                <w:rFonts w:ascii="Calibri" w:hAnsi="Calibri"/>
                <w:b/>
                <w:bCs/>
                <w:color w:val="000000"/>
              </w:rPr>
              <w:t>Kv</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38</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4</w:t>
            </w:r>
          </w:p>
        </w:tc>
      </w:tr>
      <w:tr w:rsidR="00A34902" w:rsidTr="00D00013">
        <w:trPr>
          <w:trHeight w:val="33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A34902" w:rsidRDefault="00A34902">
            <w:pPr>
              <w:rPr>
                <w:rFonts w:ascii="Calibri" w:hAnsi="Calibri"/>
                <w:b/>
                <w:bCs/>
                <w:color w:val="000000"/>
              </w:rPr>
            </w:pPr>
            <w:r>
              <w:rPr>
                <w:rFonts w:ascii="Calibri" w:hAnsi="Calibri"/>
                <w:b/>
                <w:bCs/>
                <w:color w:val="000000"/>
              </w:rPr>
              <w:t>11</w:t>
            </w:r>
            <w:r w:rsidR="008805C4">
              <w:rPr>
                <w:rFonts w:ascii="Calibri" w:hAnsi="Calibri"/>
                <w:b/>
                <w:bCs/>
                <w:color w:val="000000"/>
              </w:rPr>
              <w:t>Kv</w:t>
            </w:r>
          </w:p>
        </w:tc>
        <w:tc>
          <w:tcPr>
            <w:tcW w:w="1160" w:type="dxa"/>
            <w:tcBorders>
              <w:top w:val="single" w:sz="4" w:space="0" w:color="auto"/>
              <w:left w:val="nil"/>
              <w:bottom w:val="single" w:sz="8"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80</w:t>
            </w:r>
          </w:p>
        </w:tc>
        <w:tc>
          <w:tcPr>
            <w:tcW w:w="997" w:type="dxa"/>
            <w:tcBorders>
              <w:top w:val="single" w:sz="4" w:space="0" w:color="auto"/>
              <w:left w:val="nil"/>
              <w:bottom w:val="single" w:sz="8" w:space="0" w:color="auto"/>
              <w:right w:val="single" w:sz="4"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167</w:t>
            </w:r>
          </w:p>
        </w:tc>
        <w:tc>
          <w:tcPr>
            <w:tcW w:w="997" w:type="dxa"/>
            <w:tcBorders>
              <w:top w:val="nil"/>
              <w:left w:val="nil"/>
              <w:bottom w:val="single" w:sz="8" w:space="0" w:color="auto"/>
              <w:right w:val="single" w:sz="8" w:space="0" w:color="auto"/>
            </w:tcBorders>
            <w:shd w:val="clear" w:color="auto" w:fill="auto"/>
            <w:noWrap/>
            <w:vAlign w:val="bottom"/>
            <w:hideMark/>
          </w:tcPr>
          <w:p w:rsidR="00A34902" w:rsidRDefault="00A34902">
            <w:pPr>
              <w:jc w:val="center"/>
              <w:rPr>
                <w:rFonts w:ascii="Calibri" w:hAnsi="Calibri"/>
                <w:color w:val="000000"/>
                <w:sz w:val="22"/>
                <w:szCs w:val="22"/>
              </w:rPr>
            </w:pPr>
            <w:r>
              <w:rPr>
                <w:rFonts w:ascii="Calibri" w:hAnsi="Calibri"/>
                <w:color w:val="000000"/>
                <w:sz w:val="22"/>
                <w:szCs w:val="22"/>
              </w:rPr>
              <w:t>74</w:t>
            </w:r>
          </w:p>
        </w:tc>
      </w:tr>
    </w:tbl>
    <w:p w:rsidR="00A34902" w:rsidRDefault="008805C4" w:rsidP="009A65E8">
      <w:pPr>
        <w:pStyle w:val="ListParagraph"/>
        <w:spacing w:line="300" w:lineRule="auto"/>
        <w:jc w:val="both"/>
      </w:pPr>
      <w:r>
        <w:t xml:space="preserve">It was explained that Power Supply position during this Winter had been quite satisfactory upto </w:t>
      </w:r>
      <w:r w:rsidR="00135BF1">
        <w:t>24.12.2012</w:t>
      </w:r>
      <w:r w:rsidR="004366BF">
        <w:t>: b</w:t>
      </w:r>
      <w:r>
        <w:t xml:space="preserve">ut </w:t>
      </w:r>
      <w:r w:rsidR="004366BF">
        <w:t xml:space="preserve">disruption of rail traffic due to thick foggy </w:t>
      </w:r>
      <w:r w:rsidR="00272E54">
        <w:t>climatic conditions caused the reduction of coal availability at Dadri (Th.) station resul</w:t>
      </w:r>
      <w:r w:rsidR="00AD54F5">
        <w:t xml:space="preserve">ting into reduction in Generation to the tune of about 400MW barring few peak hours in morning and evening peak. </w:t>
      </w:r>
      <w:r>
        <w:t xml:space="preserve"> </w:t>
      </w:r>
    </w:p>
    <w:p w:rsidR="001151DB" w:rsidRDefault="001151DB" w:rsidP="0083362E">
      <w:pPr>
        <w:spacing w:line="300" w:lineRule="auto"/>
        <w:ind w:left="720" w:hanging="720"/>
        <w:jc w:val="both"/>
      </w:pPr>
      <w:r>
        <w:tab/>
      </w:r>
      <w:r w:rsidR="00627AC1">
        <w:t xml:space="preserve">2. </w:t>
      </w:r>
      <w:r>
        <w:t xml:space="preserve">Chair enquired whether </w:t>
      </w:r>
      <w:r w:rsidR="00E20959">
        <w:t xml:space="preserve">there was </w:t>
      </w:r>
      <w:r>
        <w:t xml:space="preserve">any deficiency in </w:t>
      </w:r>
      <w:r w:rsidR="00E20959">
        <w:t xml:space="preserve">forecasting </w:t>
      </w:r>
      <w:r>
        <w:t>the load while disposing off the surplus power</w:t>
      </w:r>
      <w:r w:rsidR="009A65E8">
        <w:t xml:space="preserve"> caused the present power crisis</w:t>
      </w:r>
      <w:r>
        <w:t>.  It was explained that 780MW surplus was anticipated during peak hours but due to outage of various machines</w:t>
      </w:r>
      <w:r w:rsidR="00627AC1">
        <w:t xml:space="preserve"> apart from less availability from stations like Dadri(TH) due to shortage of coal caused the</w:t>
      </w:r>
      <w:r>
        <w:t xml:space="preserve">, reduction in availability </w:t>
      </w:r>
      <w:r w:rsidR="00627AC1">
        <w:t>resulting the present power crises. The details of Availability planned vis-a-vs actual availability as on date are as under</w:t>
      </w:r>
      <w:r>
        <w:t xml:space="preserve"> :-</w:t>
      </w:r>
    </w:p>
    <w:p w:rsidR="001151DB" w:rsidRDefault="001151DB" w:rsidP="0083362E">
      <w:pPr>
        <w:spacing w:line="300" w:lineRule="auto"/>
        <w:ind w:left="720" w:hanging="720"/>
        <w:jc w:val="both"/>
      </w:pPr>
    </w:p>
    <w:p w:rsidR="001151DB" w:rsidRDefault="001151DB" w:rsidP="0083362E">
      <w:pPr>
        <w:spacing w:line="300" w:lineRule="auto"/>
        <w:ind w:left="720" w:hanging="720"/>
        <w:jc w:val="both"/>
      </w:pPr>
    </w:p>
    <w:p w:rsidR="0097470C" w:rsidRDefault="0097470C" w:rsidP="0083362E">
      <w:pPr>
        <w:spacing w:line="300" w:lineRule="auto"/>
        <w:ind w:left="720" w:hanging="720"/>
        <w:jc w:val="both"/>
      </w:pPr>
    </w:p>
    <w:p w:rsidR="0097470C" w:rsidRDefault="0097470C" w:rsidP="0083362E">
      <w:pPr>
        <w:spacing w:line="300" w:lineRule="auto"/>
        <w:ind w:left="720" w:hanging="720"/>
        <w:jc w:val="both"/>
      </w:pPr>
    </w:p>
    <w:tbl>
      <w:tblPr>
        <w:tblW w:w="9285" w:type="dxa"/>
        <w:tblInd w:w="93" w:type="dxa"/>
        <w:tblLook w:val="04A0"/>
      </w:tblPr>
      <w:tblGrid>
        <w:gridCol w:w="2320"/>
        <w:gridCol w:w="960"/>
        <w:gridCol w:w="1000"/>
        <w:gridCol w:w="5005"/>
      </w:tblGrid>
      <w:tr w:rsidR="0097470C" w:rsidTr="003B22FA">
        <w:trPr>
          <w:trHeight w:val="300"/>
        </w:trPr>
        <w:tc>
          <w:tcPr>
            <w:tcW w:w="4280" w:type="dxa"/>
            <w:gridSpan w:val="3"/>
            <w:tcBorders>
              <w:top w:val="nil"/>
              <w:left w:val="nil"/>
              <w:bottom w:val="nil"/>
              <w:right w:val="nil"/>
            </w:tcBorders>
            <w:shd w:val="clear" w:color="auto" w:fill="auto"/>
            <w:noWrap/>
            <w:vAlign w:val="bottom"/>
            <w:hideMark/>
          </w:tcPr>
          <w:p w:rsidR="0097470C" w:rsidRDefault="0097470C">
            <w:pPr>
              <w:rPr>
                <w:rFonts w:ascii="Calibri" w:hAnsi="Calibri"/>
                <w:b/>
                <w:bCs/>
                <w:color w:val="000000"/>
                <w:sz w:val="16"/>
                <w:szCs w:val="16"/>
              </w:rPr>
            </w:pPr>
            <w:r>
              <w:rPr>
                <w:rFonts w:ascii="Calibri" w:hAnsi="Calibri"/>
                <w:b/>
                <w:bCs/>
                <w:color w:val="000000"/>
                <w:sz w:val="16"/>
                <w:szCs w:val="16"/>
              </w:rPr>
              <w:t>Details of Demand - Availability planned vs Actual</w:t>
            </w:r>
          </w:p>
        </w:tc>
        <w:tc>
          <w:tcPr>
            <w:tcW w:w="5005" w:type="dxa"/>
            <w:tcBorders>
              <w:top w:val="nil"/>
              <w:left w:val="nil"/>
              <w:bottom w:val="nil"/>
              <w:right w:val="nil"/>
            </w:tcBorders>
            <w:shd w:val="clear" w:color="auto" w:fill="auto"/>
            <w:noWrap/>
            <w:vAlign w:val="bottom"/>
            <w:hideMark/>
          </w:tcPr>
          <w:p w:rsidR="0097470C" w:rsidRDefault="0097470C">
            <w:pPr>
              <w:rPr>
                <w:rFonts w:ascii="Calibri" w:hAnsi="Calibri"/>
                <w:color w:val="000000"/>
                <w:sz w:val="16"/>
                <w:szCs w:val="16"/>
              </w:rPr>
            </w:pPr>
          </w:p>
        </w:tc>
      </w:tr>
      <w:tr w:rsidR="0097470C" w:rsidTr="00627AC1">
        <w:trPr>
          <w:trHeight w:val="300"/>
        </w:trPr>
        <w:tc>
          <w:tcPr>
            <w:tcW w:w="2320" w:type="dxa"/>
            <w:tcBorders>
              <w:top w:val="nil"/>
              <w:left w:val="nil"/>
              <w:bottom w:val="single" w:sz="4" w:space="0" w:color="auto"/>
              <w:right w:val="nil"/>
            </w:tcBorders>
            <w:shd w:val="clear" w:color="auto" w:fill="auto"/>
            <w:noWrap/>
            <w:vAlign w:val="bottom"/>
            <w:hideMark/>
          </w:tcPr>
          <w:p w:rsidR="0097470C" w:rsidRDefault="0097470C">
            <w:pPr>
              <w:rPr>
                <w:rFonts w:ascii="Calibri" w:hAnsi="Calibri"/>
                <w:color w:val="000000"/>
                <w:sz w:val="16"/>
                <w:szCs w:val="16"/>
              </w:rPr>
            </w:pPr>
          </w:p>
        </w:tc>
        <w:tc>
          <w:tcPr>
            <w:tcW w:w="960" w:type="dxa"/>
            <w:tcBorders>
              <w:top w:val="nil"/>
              <w:left w:val="nil"/>
              <w:bottom w:val="single" w:sz="4" w:space="0" w:color="auto"/>
              <w:right w:val="nil"/>
            </w:tcBorders>
            <w:shd w:val="clear" w:color="auto" w:fill="auto"/>
            <w:noWrap/>
            <w:vAlign w:val="bottom"/>
            <w:hideMark/>
          </w:tcPr>
          <w:p w:rsidR="0097470C" w:rsidRDefault="0097470C">
            <w:pPr>
              <w:jc w:val="center"/>
              <w:rPr>
                <w:rFonts w:ascii="Calibri" w:hAnsi="Calibri"/>
                <w:color w:val="000000"/>
                <w:sz w:val="16"/>
                <w:szCs w:val="16"/>
              </w:rPr>
            </w:pPr>
          </w:p>
        </w:tc>
        <w:tc>
          <w:tcPr>
            <w:tcW w:w="1000" w:type="dxa"/>
            <w:tcBorders>
              <w:top w:val="nil"/>
              <w:left w:val="nil"/>
              <w:bottom w:val="single" w:sz="4" w:space="0" w:color="auto"/>
              <w:right w:val="nil"/>
            </w:tcBorders>
            <w:shd w:val="clear" w:color="auto" w:fill="auto"/>
            <w:noWrap/>
            <w:vAlign w:val="bottom"/>
            <w:hideMark/>
          </w:tcPr>
          <w:p w:rsidR="0097470C" w:rsidRDefault="0097470C">
            <w:pPr>
              <w:jc w:val="center"/>
              <w:rPr>
                <w:rFonts w:ascii="Calibri" w:hAnsi="Calibri"/>
                <w:color w:val="000000"/>
                <w:sz w:val="16"/>
                <w:szCs w:val="16"/>
              </w:rPr>
            </w:pPr>
          </w:p>
        </w:tc>
        <w:tc>
          <w:tcPr>
            <w:tcW w:w="5005" w:type="dxa"/>
            <w:tcBorders>
              <w:top w:val="nil"/>
              <w:left w:val="nil"/>
              <w:bottom w:val="single" w:sz="4" w:space="0" w:color="auto"/>
              <w:right w:val="nil"/>
            </w:tcBorders>
            <w:shd w:val="clear" w:color="auto" w:fill="auto"/>
            <w:noWrap/>
            <w:vAlign w:val="bottom"/>
            <w:hideMark/>
          </w:tcPr>
          <w:p w:rsidR="0097470C" w:rsidRDefault="0097470C">
            <w:pPr>
              <w:jc w:val="right"/>
              <w:rPr>
                <w:rFonts w:ascii="Calibri" w:hAnsi="Calibri"/>
                <w:b/>
                <w:bCs/>
                <w:color w:val="000000"/>
                <w:sz w:val="16"/>
                <w:szCs w:val="16"/>
              </w:rPr>
            </w:pPr>
            <w:r>
              <w:rPr>
                <w:rFonts w:ascii="Calibri" w:hAnsi="Calibri"/>
                <w:b/>
                <w:bCs/>
                <w:color w:val="000000"/>
                <w:sz w:val="16"/>
                <w:szCs w:val="16"/>
              </w:rPr>
              <w:t>As on 03.01.2013</w:t>
            </w:r>
          </w:p>
        </w:tc>
      </w:tr>
      <w:tr w:rsidR="0097470C" w:rsidTr="00627AC1">
        <w:trPr>
          <w:trHeight w:val="300"/>
        </w:trPr>
        <w:tc>
          <w:tcPr>
            <w:tcW w:w="2320" w:type="dxa"/>
            <w:tcBorders>
              <w:top w:val="single" w:sz="4" w:space="0" w:color="auto"/>
              <w:left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c>
          <w:tcPr>
            <w:tcW w:w="960" w:type="dxa"/>
            <w:tcBorders>
              <w:top w:val="single" w:sz="4" w:space="0" w:color="auto"/>
              <w:left w:val="nil"/>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Planned</w:t>
            </w:r>
          </w:p>
        </w:tc>
        <w:tc>
          <w:tcPr>
            <w:tcW w:w="1000" w:type="dxa"/>
            <w:tcBorders>
              <w:top w:val="single" w:sz="4" w:space="0" w:color="auto"/>
              <w:left w:val="nil"/>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Actual</w:t>
            </w:r>
          </w:p>
        </w:tc>
        <w:tc>
          <w:tcPr>
            <w:tcW w:w="5005" w:type="dxa"/>
            <w:tcBorders>
              <w:top w:val="single" w:sz="4" w:space="0" w:color="auto"/>
              <w:left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627AC1">
        <w:trPr>
          <w:trHeight w:val="465"/>
        </w:trPr>
        <w:tc>
          <w:tcPr>
            <w:tcW w:w="2320" w:type="dxa"/>
            <w:tcBorders>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Source</w:t>
            </w:r>
          </w:p>
        </w:tc>
        <w:tc>
          <w:tcPr>
            <w:tcW w:w="960" w:type="dxa"/>
            <w:tcBorders>
              <w:left w:val="nil"/>
              <w:bottom w:val="single" w:sz="4" w:space="0" w:color="auto"/>
              <w:right w:val="single" w:sz="4" w:space="0" w:color="auto"/>
            </w:tcBorders>
            <w:shd w:val="clear" w:color="auto" w:fill="auto"/>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Availability in MW</w:t>
            </w:r>
          </w:p>
        </w:tc>
        <w:tc>
          <w:tcPr>
            <w:tcW w:w="1000" w:type="dxa"/>
            <w:tcBorders>
              <w:left w:val="nil"/>
              <w:bottom w:val="single" w:sz="4" w:space="0" w:color="auto"/>
              <w:right w:val="single" w:sz="4" w:space="0" w:color="auto"/>
            </w:tcBorders>
            <w:shd w:val="clear" w:color="auto" w:fill="auto"/>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Availability in MW</w:t>
            </w:r>
          </w:p>
        </w:tc>
        <w:tc>
          <w:tcPr>
            <w:tcW w:w="5005" w:type="dxa"/>
            <w:tcBorders>
              <w:left w:val="nil"/>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xml:space="preserve">Remarks </w:t>
            </w:r>
          </w:p>
        </w:tc>
      </w:tr>
      <w:tr w:rsidR="0097470C" w:rsidTr="003B22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Generation within Delhi</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1435</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1412</w:t>
            </w:r>
          </w:p>
        </w:tc>
        <w:tc>
          <w:tcPr>
            <w:tcW w:w="5005" w:type="dxa"/>
            <w:tcBorders>
              <w:top w:val="nil"/>
              <w:left w:val="nil"/>
              <w:bottom w:val="single" w:sz="4" w:space="0" w:color="auto"/>
              <w:right w:val="single" w:sz="4" w:space="0" w:color="auto"/>
            </w:tcBorders>
            <w:shd w:val="clear" w:color="auto" w:fill="auto"/>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3B22FA">
        <w:trPr>
          <w:trHeight w:val="102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97470C" w:rsidRDefault="0097470C">
            <w:pPr>
              <w:rPr>
                <w:rFonts w:ascii="Calibri" w:hAnsi="Calibri"/>
                <w:color w:val="000000"/>
                <w:sz w:val="16"/>
                <w:szCs w:val="16"/>
              </w:rPr>
            </w:pPr>
            <w:r>
              <w:rPr>
                <w:rFonts w:ascii="Calibri" w:hAnsi="Calibri"/>
                <w:color w:val="000000"/>
                <w:sz w:val="16"/>
                <w:szCs w:val="16"/>
              </w:rPr>
              <w:t>Central Sector Generating Station including Jhajjar</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3029</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2426</w:t>
            </w:r>
          </w:p>
        </w:tc>
        <w:tc>
          <w:tcPr>
            <w:tcW w:w="5005" w:type="dxa"/>
            <w:tcBorders>
              <w:top w:val="nil"/>
              <w:left w:val="nil"/>
              <w:bottom w:val="single" w:sz="4" w:space="0" w:color="auto"/>
              <w:right w:val="single" w:sz="4" w:space="0" w:color="auto"/>
            </w:tcBorders>
            <w:shd w:val="clear" w:color="auto" w:fill="auto"/>
            <w:vAlign w:val="bottom"/>
            <w:hideMark/>
          </w:tcPr>
          <w:p w:rsidR="0097470C" w:rsidRDefault="0097470C" w:rsidP="00627AC1">
            <w:pPr>
              <w:rPr>
                <w:rFonts w:ascii="Calibri" w:hAnsi="Calibri"/>
                <w:color w:val="000000"/>
                <w:sz w:val="16"/>
                <w:szCs w:val="16"/>
              </w:rPr>
            </w:pPr>
            <w:r>
              <w:rPr>
                <w:rFonts w:ascii="Calibri" w:hAnsi="Calibri"/>
                <w:color w:val="000000"/>
                <w:sz w:val="16"/>
                <w:szCs w:val="16"/>
              </w:rPr>
              <w:t>Lesser availability of 90MW (Rihand # 1 - 63MW, RAPP 'C' - 27MW) and Jhajjar - 230MW  (Three units assumed with one unit surrender</w:t>
            </w:r>
            <w:r w:rsidR="00627AC1">
              <w:rPr>
                <w:rFonts w:ascii="Calibri" w:hAnsi="Calibri"/>
                <w:color w:val="000000"/>
                <w:sz w:val="16"/>
                <w:szCs w:val="16"/>
              </w:rPr>
              <w:t>. O</w:t>
            </w:r>
            <w:r>
              <w:rPr>
                <w:rFonts w:ascii="Calibri" w:hAnsi="Calibri"/>
                <w:color w:val="000000"/>
                <w:sz w:val="16"/>
                <w:szCs w:val="16"/>
              </w:rPr>
              <w:t>nly BRPL &amp; TPDDL Scheduled</w:t>
            </w:r>
            <w:r w:rsidR="00627AC1">
              <w:rPr>
                <w:rFonts w:ascii="Calibri" w:hAnsi="Calibri"/>
                <w:color w:val="000000"/>
                <w:sz w:val="16"/>
                <w:szCs w:val="16"/>
              </w:rPr>
              <w:t xml:space="preserve"> from the availability </w:t>
            </w:r>
            <w:r>
              <w:rPr>
                <w:rFonts w:ascii="Calibri" w:hAnsi="Calibri"/>
                <w:color w:val="000000"/>
                <w:sz w:val="16"/>
                <w:szCs w:val="16"/>
              </w:rPr>
              <w:t>). NHPC regulation on BRPL &amp; BYPL</w:t>
            </w:r>
            <w:r w:rsidR="00627AC1">
              <w:rPr>
                <w:rFonts w:ascii="Calibri" w:hAnsi="Calibri"/>
                <w:color w:val="000000"/>
                <w:sz w:val="16"/>
                <w:szCs w:val="16"/>
              </w:rPr>
              <w:t xml:space="preserve"> caused the reduction of </w:t>
            </w:r>
            <w:r>
              <w:rPr>
                <w:rFonts w:ascii="Calibri" w:hAnsi="Calibri"/>
                <w:color w:val="000000"/>
                <w:sz w:val="16"/>
                <w:szCs w:val="16"/>
              </w:rPr>
              <w:t xml:space="preserve"> - 100MW . Lesser availability to the tune of 70MW at Anta, Auriya &amp; Dadri due to gas shortage. After morning peak hours the generation of Dadri Stage-I &amp; II also reduced by 200MW each. </w:t>
            </w:r>
          </w:p>
        </w:tc>
      </w:tr>
      <w:tr w:rsidR="0097470C" w:rsidTr="00D3328E">
        <w:trPr>
          <w:trHeight w:val="19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Additional tie up (Purchase)</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5005" w:type="dxa"/>
            <w:tcBorders>
              <w:top w:val="nil"/>
              <w:left w:val="nil"/>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3B22F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DVC</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375</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219</w:t>
            </w:r>
          </w:p>
        </w:tc>
        <w:tc>
          <w:tcPr>
            <w:tcW w:w="5005" w:type="dxa"/>
            <w:tcBorders>
              <w:top w:val="nil"/>
              <w:left w:val="nil"/>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xml:space="preserve">Chanderpura # 7 &amp; 8 not being scheduled to BRPL &amp; BYPL due to corridor constraints. </w:t>
            </w:r>
          </w:p>
        </w:tc>
      </w:tr>
      <w:tr w:rsidR="0097470C" w:rsidTr="00D3328E">
        <w:trPr>
          <w:trHeight w:val="134"/>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Mainthon (TPDDL)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210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rsidP="00627AC1">
            <w:pPr>
              <w:jc w:val="center"/>
              <w:rPr>
                <w:rFonts w:ascii="Calibri" w:hAnsi="Calibri"/>
                <w:color w:val="000000"/>
                <w:sz w:val="16"/>
                <w:szCs w:val="16"/>
              </w:rPr>
            </w:pPr>
            <w:r>
              <w:rPr>
                <w:rFonts w:ascii="Calibri" w:hAnsi="Calibri"/>
                <w:color w:val="000000"/>
                <w:sz w:val="16"/>
                <w:szCs w:val="16"/>
              </w:rPr>
              <w:t>2</w:t>
            </w:r>
            <w:r w:rsidR="00627AC1">
              <w:rPr>
                <w:rFonts w:ascii="Calibri" w:hAnsi="Calibri"/>
                <w:color w:val="000000"/>
                <w:sz w:val="16"/>
                <w:szCs w:val="16"/>
              </w:rPr>
              <w:t>10</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9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CLP Jhajjar (TPDDL)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53</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0</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6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TOWMCL (BRPL)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8</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8</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5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Mejia #7 (BYPL)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100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82</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20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Purchase from Exchange</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6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BRPL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20</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5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BYPL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73</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1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Sale</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7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HPSEB (Banking - BRPL)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-40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-41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34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xml:space="preserve">J &amp; K (Banking - BRPL)- Proposed </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-100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-26</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20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Rajasthan (Banking - BRPL)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-30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-28</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6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xml:space="preserve">Gujrat </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5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U.P. (Banking - BYPL)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-31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1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J &amp; K (Banking - BYPL)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-77</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9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Meghalaya (Banking - BYPL)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6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Uttranchal - NDPL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-191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34"/>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MP - NDPL</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-103</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9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MP - NDMC</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7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IEX - NDMC</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-51</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5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r w:rsidR="00E20959">
              <w:rPr>
                <w:rFonts w:ascii="Calibri" w:hAnsi="Calibri"/>
                <w:color w:val="000000"/>
                <w:sz w:val="16"/>
                <w:szCs w:val="16"/>
              </w:rPr>
              <w:t xml:space="preserve">TOTAL AVAILABILITY </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4990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rsidP="00627AC1">
            <w:pPr>
              <w:jc w:val="center"/>
              <w:rPr>
                <w:rFonts w:ascii="Calibri" w:hAnsi="Calibri"/>
                <w:color w:val="000000"/>
                <w:sz w:val="16"/>
                <w:szCs w:val="16"/>
              </w:rPr>
            </w:pPr>
            <w:r>
              <w:rPr>
                <w:rFonts w:ascii="Calibri" w:hAnsi="Calibri"/>
                <w:color w:val="000000"/>
                <w:sz w:val="16"/>
                <w:szCs w:val="16"/>
              </w:rPr>
              <w:t>3</w:t>
            </w:r>
            <w:r w:rsidR="00627AC1">
              <w:rPr>
                <w:rFonts w:ascii="Calibri" w:hAnsi="Calibri"/>
                <w:color w:val="000000"/>
                <w:sz w:val="16"/>
                <w:szCs w:val="16"/>
              </w:rPr>
              <w:t>795</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1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DEMAND</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4200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4200</w:t>
            </w:r>
          </w:p>
        </w:tc>
        <w:tc>
          <w:tcPr>
            <w:tcW w:w="5005" w:type="dxa"/>
            <w:tcBorders>
              <w:top w:val="nil"/>
              <w:left w:val="nil"/>
              <w:bottom w:val="nil"/>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r w:rsidR="0097470C" w:rsidTr="00D3328E">
        <w:trPr>
          <w:trHeight w:val="10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SHORTAGE</w:t>
            </w:r>
          </w:p>
        </w:tc>
        <w:tc>
          <w:tcPr>
            <w:tcW w:w="960" w:type="dxa"/>
            <w:tcBorders>
              <w:top w:val="nil"/>
              <w:left w:val="nil"/>
              <w:bottom w:val="single" w:sz="4" w:space="0" w:color="auto"/>
              <w:right w:val="single" w:sz="4" w:space="0" w:color="auto"/>
            </w:tcBorders>
            <w:shd w:val="clear" w:color="auto" w:fill="auto"/>
            <w:noWrap/>
            <w:vAlign w:val="bottom"/>
            <w:hideMark/>
          </w:tcPr>
          <w:p w:rsidR="0097470C" w:rsidRDefault="0097470C">
            <w:pPr>
              <w:jc w:val="center"/>
              <w:rPr>
                <w:rFonts w:ascii="Calibri" w:hAnsi="Calibri"/>
                <w:color w:val="000000"/>
                <w:sz w:val="16"/>
                <w:szCs w:val="16"/>
              </w:rPr>
            </w:pPr>
            <w:r>
              <w:rPr>
                <w:rFonts w:ascii="Calibri" w:hAnsi="Calibri"/>
                <w:color w:val="000000"/>
                <w:sz w:val="16"/>
                <w:szCs w:val="16"/>
              </w:rPr>
              <w:t>790</w:t>
            </w:r>
          </w:p>
        </w:tc>
        <w:tc>
          <w:tcPr>
            <w:tcW w:w="1000" w:type="dxa"/>
            <w:tcBorders>
              <w:top w:val="nil"/>
              <w:left w:val="nil"/>
              <w:bottom w:val="single" w:sz="4" w:space="0" w:color="auto"/>
              <w:right w:val="single" w:sz="4" w:space="0" w:color="auto"/>
            </w:tcBorders>
            <w:shd w:val="clear" w:color="auto" w:fill="auto"/>
            <w:noWrap/>
            <w:vAlign w:val="bottom"/>
            <w:hideMark/>
          </w:tcPr>
          <w:p w:rsidR="0097470C" w:rsidRDefault="0097470C" w:rsidP="00627AC1">
            <w:pPr>
              <w:jc w:val="center"/>
              <w:rPr>
                <w:rFonts w:ascii="Calibri" w:hAnsi="Calibri"/>
                <w:color w:val="000000"/>
                <w:sz w:val="16"/>
                <w:szCs w:val="16"/>
              </w:rPr>
            </w:pPr>
            <w:r>
              <w:rPr>
                <w:rFonts w:ascii="Calibri" w:hAnsi="Calibri"/>
                <w:color w:val="000000"/>
                <w:sz w:val="16"/>
                <w:szCs w:val="16"/>
              </w:rPr>
              <w:t>-</w:t>
            </w:r>
            <w:r w:rsidR="00627AC1">
              <w:rPr>
                <w:rFonts w:ascii="Calibri" w:hAnsi="Calibri"/>
                <w:color w:val="000000"/>
                <w:sz w:val="16"/>
                <w:szCs w:val="16"/>
              </w:rPr>
              <w:t>405</w:t>
            </w:r>
          </w:p>
        </w:tc>
        <w:tc>
          <w:tcPr>
            <w:tcW w:w="5005" w:type="dxa"/>
            <w:tcBorders>
              <w:top w:val="nil"/>
              <w:left w:val="nil"/>
              <w:bottom w:val="single" w:sz="4" w:space="0" w:color="auto"/>
              <w:right w:val="single" w:sz="4" w:space="0" w:color="auto"/>
            </w:tcBorders>
            <w:shd w:val="clear" w:color="auto" w:fill="auto"/>
            <w:noWrap/>
            <w:vAlign w:val="bottom"/>
            <w:hideMark/>
          </w:tcPr>
          <w:p w:rsidR="0097470C" w:rsidRDefault="0097470C">
            <w:pPr>
              <w:rPr>
                <w:rFonts w:ascii="Calibri" w:hAnsi="Calibri"/>
                <w:color w:val="000000"/>
                <w:sz w:val="16"/>
                <w:szCs w:val="16"/>
              </w:rPr>
            </w:pPr>
            <w:r>
              <w:rPr>
                <w:rFonts w:ascii="Calibri" w:hAnsi="Calibri"/>
                <w:color w:val="000000"/>
                <w:sz w:val="16"/>
                <w:szCs w:val="16"/>
              </w:rPr>
              <w:t> </w:t>
            </w:r>
          </w:p>
        </w:tc>
      </w:tr>
    </w:tbl>
    <w:p w:rsidR="0097470C" w:rsidRDefault="0097470C" w:rsidP="0083362E">
      <w:pPr>
        <w:spacing w:line="300" w:lineRule="auto"/>
        <w:ind w:left="720" w:hanging="720"/>
        <w:jc w:val="both"/>
      </w:pPr>
    </w:p>
    <w:p w:rsidR="001151DB" w:rsidRDefault="00627AC1" w:rsidP="0083362E">
      <w:pPr>
        <w:spacing w:line="300" w:lineRule="auto"/>
        <w:ind w:left="720" w:hanging="720"/>
        <w:jc w:val="both"/>
      </w:pPr>
      <w:r>
        <w:t>3</w:t>
      </w:r>
      <w:r w:rsidR="001151DB">
        <w:tab/>
        <w:t xml:space="preserve">The position is likely to improve when the weather condition improves as </w:t>
      </w:r>
      <w:r w:rsidR="0087250A">
        <w:t xml:space="preserve">information </w:t>
      </w:r>
      <w:r w:rsidR="001151DB">
        <w:t>gathered from generat</w:t>
      </w:r>
      <w:r w:rsidR="0087250A">
        <w:t>ing s</w:t>
      </w:r>
      <w:r w:rsidR="001151DB">
        <w:t>tations like Dadri (Thermal)</w:t>
      </w:r>
      <w:r w:rsidR="0087250A">
        <w:t>. T</w:t>
      </w:r>
      <w:r w:rsidR="001151DB">
        <w:t xml:space="preserve">he trains carrying coal </w:t>
      </w:r>
      <w:r w:rsidR="00B30546">
        <w:t xml:space="preserve">are </w:t>
      </w:r>
      <w:r w:rsidR="001151DB">
        <w:t xml:space="preserve">getting last priority in clearing the traffic </w:t>
      </w:r>
      <w:r>
        <w:t xml:space="preserve">which is disrupted due to foggy weather condition  </w:t>
      </w:r>
      <w:r w:rsidR="001151DB">
        <w:t xml:space="preserve">and </w:t>
      </w:r>
      <w:r w:rsidR="00B30546">
        <w:t xml:space="preserve">hence the </w:t>
      </w:r>
      <w:r w:rsidR="001151DB">
        <w:t>coal shortage in Dadri.  The position is likely to continue upto 15</w:t>
      </w:r>
      <w:r w:rsidR="001151DB" w:rsidRPr="001151DB">
        <w:rPr>
          <w:vertAlign w:val="superscript"/>
        </w:rPr>
        <w:t>th</w:t>
      </w:r>
      <w:r w:rsidR="001151DB">
        <w:t xml:space="preserve"> of this month.  </w:t>
      </w:r>
    </w:p>
    <w:p w:rsidR="001151DB" w:rsidRDefault="001151DB" w:rsidP="0083362E">
      <w:pPr>
        <w:spacing w:line="300" w:lineRule="auto"/>
        <w:ind w:left="720" w:hanging="720"/>
        <w:jc w:val="both"/>
      </w:pPr>
    </w:p>
    <w:p w:rsidR="001151DB" w:rsidRDefault="00627AC1" w:rsidP="0083362E">
      <w:pPr>
        <w:spacing w:line="300" w:lineRule="auto"/>
        <w:ind w:left="720" w:hanging="720"/>
        <w:jc w:val="both"/>
      </w:pPr>
      <w:r>
        <w:t>4</w:t>
      </w:r>
      <w:r w:rsidR="001151DB">
        <w:tab/>
        <w:t xml:space="preserve">The ongoing regulations imposed on BRPL &amp; BYPL by NHPC is causing a reduction of 100MW during peak hours.  BRPL &amp; BYPL representatives informed that the current payments are being made </w:t>
      </w:r>
      <w:r w:rsidR="008F05E7">
        <w:t xml:space="preserve">but </w:t>
      </w:r>
      <w:r w:rsidR="001151DB">
        <w:t>due to non payment of arrears, NHPC authorities have not lifted the regulations.  They have requested Power Department of GNCTD to impress upon Govt. of India to lift the regulations as both the utilities have drawn out action plans to liquidate the arrears in a period of 12 months and paymen</w:t>
      </w:r>
      <w:r w:rsidR="00B30546">
        <w:t xml:space="preserve">ts are accordingly being made apart from paying the current dues. </w:t>
      </w:r>
    </w:p>
    <w:p w:rsidR="00B30546" w:rsidRDefault="00B30546" w:rsidP="0083362E">
      <w:pPr>
        <w:spacing w:line="300" w:lineRule="auto"/>
        <w:ind w:left="720" w:hanging="720"/>
        <w:jc w:val="both"/>
      </w:pPr>
    </w:p>
    <w:p w:rsidR="00B30546" w:rsidRDefault="00627AC1" w:rsidP="0083362E">
      <w:pPr>
        <w:spacing w:line="300" w:lineRule="auto"/>
        <w:ind w:left="720" w:hanging="720"/>
        <w:jc w:val="both"/>
      </w:pPr>
      <w:r>
        <w:t>5</w:t>
      </w:r>
      <w:r w:rsidR="00B30546">
        <w:tab/>
        <w:t>Due to non availability of power from DVC’s Chanderpura Unit 7 &amp; 8 to BRPL and BYPL due to corridor constraints have also caused reduction in availability</w:t>
      </w:r>
      <w:r>
        <w:t xml:space="preserve"> to the tune of about 100MW</w:t>
      </w:r>
      <w:r w:rsidR="00B30546">
        <w:t xml:space="preserve">. BRPL and BYPL representatives informed that PGCIL has so far </w:t>
      </w:r>
      <w:r w:rsidR="0087250A">
        <w:t xml:space="preserve">not </w:t>
      </w:r>
      <w:r w:rsidR="00B30546">
        <w:t xml:space="preserve">granted long term open access to BRPL and BYPL </w:t>
      </w:r>
      <w:r w:rsidR="0087250A">
        <w:t>al</w:t>
      </w:r>
      <w:r w:rsidR="00B30546">
        <w:t xml:space="preserve">though long term open access have been granted to TPDDL. </w:t>
      </w:r>
      <w:r w:rsidR="00A9378D">
        <w:t xml:space="preserve">Due to absence of long term open access they are applying on daily basis and access </w:t>
      </w:r>
      <w:r w:rsidR="00A9378D">
        <w:lastRenderedPageBreak/>
        <w:t xml:space="preserve">is given based on availability of corridor. For getting long term open access all out efforts are being </w:t>
      </w:r>
      <w:r w:rsidR="0087250A">
        <w:t>made</w:t>
      </w:r>
      <w:r w:rsidR="00A9378D">
        <w:t>.</w:t>
      </w:r>
      <w:r w:rsidR="001A1F51">
        <w:t xml:space="preserve"> It was</w:t>
      </w:r>
      <w:r w:rsidR="00A9378D">
        <w:t xml:space="preserve"> </w:t>
      </w:r>
      <w:r w:rsidR="001A1F51">
        <w:t>reported that a</w:t>
      </w:r>
      <w:r w:rsidR="00A9378D">
        <w:t xml:space="preserve"> meeting of ERLDC, NRLDC, PGCIL and DVC with BRPL &amp; BYPL has also been scheduled on 05.01.2013 to sort out issues of providing long term open access </w:t>
      </w:r>
      <w:r w:rsidR="008B2BBA">
        <w:t>to B</w:t>
      </w:r>
      <w:r w:rsidR="001A1F51">
        <w:t>R</w:t>
      </w:r>
      <w:r w:rsidR="008B2BBA">
        <w:t>PL &amp; BYPL. If the long term open access is materialized additional 80-90MW power would be available to Delhi. Executive Director (Engg.) DERC informed that as per the information available with her there is no corridor constraint for transfer of power from ER to NR. As such, the utilities should vigorously pursue with concerned authorities for getting the long term access for Chanderpura allocation. BRP</w:t>
      </w:r>
      <w:r w:rsidR="00D3328E">
        <w:t>L</w:t>
      </w:r>
      <w:r w:rsidR="008B2BBA">
        <w:t xml:space="preserve"> &amp; BYPL </w:t>
      </w:r>
      <w:r w:rsidR="0087250A">
        <w:t xml:space="preserve">representatives </w:t>
      </w:r>
      <w:r w:rsidR="008B2BBA">
        <w:t xml:space="preserve">requested GNCTD’s help also to get the long term open access. </w:t>
      </w:r>
      <w:r w:rsidR="001A1F51">
        <w:t>Addl. Secretary (Power) GNCTD advised BRPL and BYPL to provide the bottleneck in getting long term open access for availing power from Chander</w:t>
      </w:r>
      <w:r w:rsidR="00135BF1">
        <w:t xml:space="preserve"> Pura Unit -7 amd 8 and assured that if any, assistance is required from the State Govt., the same would be provided. </w:t>
      </w:r>
      <w:r w:rsidR="008B2BBA">
        <w:t xml:space="preserve">  </w:t>
      </w:r>
      <w:r w:rsidR="00A9378D">
        <w:t xml:space="preserve"> </w:t>
      </w:r>
    </w:p>
    <w:p w:rsidR="0006402A" w:rsidRDefault="0006402A" w:rsidP="0083362E">
      <w:pPr>
        <w:spacing w:line="300" w:lineRule="auto"/>
        <w:ind w:left="720" w:hanging="720"/>
        <w:jc w:val="both"/>
      </w:pPr>
    </w:p>
    <w:p w:rsidR="008F05E7" w:rsidRDefault="00135BF1" w:rsidP="0083362E">
      <w:pPr>
        <w:spacing w:line="300" w:lineRule="auto"/>
        <w:ind w:left="720" w:hanging="720"/>
        <w:jc w:val="both"/>
      </w:pPr>
      <w:r>
        <w:t>6</w:t>
      </w:r>
      <w:r w:rsidR="0006402A">
        <w:tab/>
        <w:t>The power availability from Gas Stations have also been reduced considerably causing reduction of about 50% of the capacity i.e. to the tune of 150MW from CSGS</w:t>
      </w:r>
      <w:r w:rsidR="008F05E7">
        <w:t xml:space="preserve">.  The availability </w:t>
      </w:r>
      <w:r w:rsidR="0087250A">
        <w:t xml:space="preserve">of power from </w:t>
      </w:r>
      <w:r w:rsidR="008F05E7">
        <w:t xml:space="preserve">Bawana is also less i.e. against the capacity of 685MW only 215MW </w:t>
      </w:r>
      <w:r>
        <w:t xml:space="preserve">Power generating is going on </w:t>
      </w:r>
      <w:r w:rsidR="008F05E7">
        <w:t>due to gas</w:t>
      </w:r>
      <w:r>
        <w:t xml:space="preserve"> restrictions</w:t>
      </w:r>
      <w:r w:rsidR="008F05E7">
        <w:t xml:space="preserve">.  </w:t>
      </w:r>
    </w:p>
    <w:p w:rsidR="008F05E7" w:rsidRDefault="008F05E7" w:rsidP="0083362E">
      <w:pPr>
        <w:spacing w:line="300" w:lineRule="auto"/>
        <w:ind w:left="720" w:hanging="720"/>
        <w:jc w:val="both"/>
      </w:pPr>
    </w:p>
    <w:p w:rsidR="008F05E7" w:rsidRDefault="00135BF1" w:rsidP="0083362E">
      <w:pPr>
        <w:spacing w:line="300" w:lineRule="auto"/>
        <w:ind w:left="720" w:hanging="720"/>
        <w:jc w:val="both"/>
      </w:pPr>
      <w:r>
        <w:t>7</w:t>
      </w:r>
      <w:r w:rsidR="008F05E7">
        <w:tab/>
        <w:t xml:space="preserve">BYPL representative was of the view that swapping of gas (from IPGCL’s Gas Station to PPCL’s Bawana CCGT) should be done so that optimum available capacity </w:t>
      </w:r>
      <w:r w:rsidR="00501812">
        <w:t xml:space="preserve">of gas </w:t>
      </w:r>
      <w:r w:rsidR="008F05E7">
        <w:t xml:space="preserve">can be used by exploiting maximum generation a Bawana CCGT due to high efficient machines.  </w:t>
      </w:r>
    </w:p>
    <w:p w:rsidR="008F05E7" w:rsidRDefault="008F05E7" w:rsidP="0083362E">
      <w:pPr>
        <w:spacing w:line="300" w:lineRule="auto"/>
        <w:ind w:left="720" w:hanging="720"/>
        <w:jc w:val="both"/>
      </w:pPr>
    </w:p>
    <w:p w:rsidR="008F05E7" w:rsidRDefault="00135BF1" w:rsidP="0083362E">
      <w:pPr>
        <w:spacing w:line="300" w:lineRule="auto"/>
        <w:ind w:left="720" w:hanging="720"/>
        <w:jc w:val="both"/>
      </w:pPr>
      <w:r>
        <w:t>8</w:t>
      </w:r>
      <w:r w:rsidR="008F05E7">
        <w:tab/>
        <w:t xml:space="preserve">IPGCL / PPCL representatives indicated that Govt. of India has already approved the swapping of gas allocation of gas stations of same owner provided all beneficiaries agree.  </w:t>
      </w:r>
    </w:p>
    <w:p w:rsidR="008F05E7" w:rsidRDefault="008F05E7" w:rsidP="0083362E">
      <w:pPr>
        <w:spacing w:line="300" w:lineRule="auto"/>
        <w:ind w:left="720" w:hanging="720"/>
        <w:jc w:val="both"/>
      </w:pPr>
    </w:p>
    <w:p w:rsidR="008F05E7" w:rsidRDefault="00135BF1" w:rsidP="0083362E">
      <w:pPr>
        <w:spacing w:line="300" w:lineRule="auto"/>
        <w:ind w:left="720" w:hanging="720"/>
        <w:jc w:val="both"/>
      </w:pPr>
      <w:r>
        <w:t>9</w:t>
      </w:r>
      <w:r w:rsidR="008F05E7">
        <w:tab/>
        <w:t>SLDC representative was apprehensive of swapping of entire gas allocation of IPGCL</w:t>
      </w:r>
      <w:r w:rsidR="00A12906">
        <w:t>’s</w:t>
      </w:r>
      <w:r w:rsidR="008F05E7">
        <w:t xml:space="preserve"> Gas Station to Bawana CCGT as at</w:t>
      </w:r>
      <w:r w:rsidR="00A12906">
        <w:t xml:space="preserve"> </w:t>
      </w:r>
      <w:r w:rsidR="008F05E7">
        <w:t xml:space="preserve">least </w:t>
      </w:r>
      <w:r w:rsidR="00501812">
        <w:t xml:space="preserve">one </w:t>
      </w:r>
      <w:r w:rsidR="008F05E7">
        <w:t xml:space="preserve">module (75MW) should be run at IPGCL’s Gas Station during winter season and two modules (150MW) during summer seasons to meet the essential loads like Delhi Metro, NDMC areas etc.  </w:t>
      </w:r>
      <w:r w:rsidR="00411ED5">
        <w:t xml:space="preserve"> Further, due to the present </w:t>
      </w:r>
      <w:r w:rsidR="00501812">
        <w:t xml:space="preserve">220kV </w:t>
      </w:r>
      <w:r w:rsidR="00411ED5">
        <w:t xml:space="preserve">line configuration between Pragati and Maharani Bagh and </w:t>
      </w:r>
      <w:r>
        <w:t>Wazirabad to</w:t>
      </w:r>
      <w:r w:rsidR="00411ED5">
        <w:t xml:space="preserve"> Pragati, the line loading will also cause problem during summer season.  </w:t>
      </w:r>
      <w:r>
        <w:t xml:space="preserve">To tackle </w:t>
      </w:r>
      <w:r w:rsidR="00FD2772">
        <w:t xml:space="preserve">the problem maximum generation </w:t>
      </w:r>
      <w:r w:rsidR="0006305D">
        <w:t xml:space="preserve">should be </w:t>
      </w:r>
      <w:r w:rsidR="00D3328E">
        <w:t xml:space="preserve">maintained </w:t>
      </w:r>
      <w:r w:rsidR="0006305D">
        <w:t xml:space="preserve">at RPH, IPGCL’s GT Station and Pragati Power Station during Peak Summer season. </w:t>
      </w:r>
      <w:r w:rsidR="00411ED5">
        <w:t xml:space="preserve">As such, while deciding the swapping, the security of the Grid should be given </w:t>
      </w:r>
      <w:r w:rsidR="00D00013">
        <w:t>u</w:t>
      </w:r>
      <w:r w:rsidR="0087250A">
        <w:t xml:space="preserve">tmost </w:t>
      </w:r>
      <w:r w:rsidR="00411ED5">
        <w:t xml:space="preserve">priority than other commercial issues.  It was also mentioned that in recently announced Islanding Scheme of Delhi to safeguard </w:t>
      </w:r>
      <w:r w:rsidR="00501812">
        <w:t xml:space="preserve">Delhi system </w:t>
      </w:r>
      <w:r w:rsidR="00411ED5">
        <w:t xml:space="preserve">from possible black outs as occurred on 30/31.07.2012, 150MW minimum generation was assumed </w:t>
      </w:r>
      <w:r w:rsidR="00501812">
        <w:t xml:space="preserve">from IPGCL’s Gas Station </w:t>
      </w:r>
      <w:r w:rsidR="00411ED5">
        <w:t xml:space="preserve">to form the </w:t>
      </w:r>
      <w:r w:rsidR="00501812">
        <w:t xml:space="preserve">Delhi </w:t>
      </w:r>
      <w:r w:rsidR="00411ED5">
        <w:t xml:space="preserve">island.  It should not be forgotten that only IPGCL’s GT Station has the facility of Black Start amongst </w:t>
      </w:r>
      <w:r w:rsidR="0006305D">
        <w:t xml:space="preserve">the </w:t>
      </w:r>
      <w:r w:rsidR="00411ED5">
        <w:t>intrastate generating stations like PPCL GT, Bawana CCGT, TPDDL’</w:t>
      </w:r>
      <w:r w:rsidR="00A12906">
        <w:t>s Rithala, RPH and BTPS.</w:t>
      </w:r>
    </w:p>
    <w:p w:rsidR="008F05E7" w:rsidRDefault="008F05E7" w:rsidP="0083362E">
      <w:pPr>
        <w:spacing w:line="300" w:lineRule="auto"/>
        <w:ind w:left="720" w:hanging="720"/>
        <w:jc w:val="both"/>
      </w:pPr>
    </w:p>
    <w:p w:rsidR="002D5A50" w:rsidRDefault="0006305D" w:rsidP="0083362E">
      <w:pPr>
        <w:spacing w:line="300" w:lineRule="auto"/>
        <w:ind w:left="720" w:hanging="720"/>
        <w:jc w:val="both"/>
      </w:pPr>
      <w:r>
        <w:t>10</w:t>
      </w:r>
      <w:r w:rsidR="00A12906">
        <w:tab/>
        <w:t>Representatives of Distribution Licensees emphasized the need of strengthening the transmission system to meet the reduction in generation at load center.  It was also</w:t>
      </w:r>
      <w:r w:rsidR="002D5A50">
        <w:t xml:space="preserve"> mentioned by BYPL representative that in the last decade, no transmission system enhancement occurred in their area beside the fact that generation capacity at IP (247.5MW) has been </w:t>
      </w:r>
      <w:r w:rsidR="002D5A50">
        <w:lastRenderedPageBreak/>
        <w:t>reduced to zero and generation output from GT has been reduced considerabl</w:t>
      </w:r>
      <w:r w:rsidR="0087250A">
        <w:t xml:space="preserve">y due to low </w:t>
      </w:r>
      <w:r w:rsidR="002D5A50">
        <w:t xml:space="preserve">gas availability </w:t>
      </w:r>
      <w:r w:rsidR="0087250A">
        <w:t xml:space="preserve">which has </w:t>
      </w:r>
      <w:r w:rsidR="002D5A50">
        <w:t xml:space="preserve">put stress on the </w:t>
      </w:r>
      <w:r w:rsidR="00501812">
        <w:t xml:space="preserve">existing </w:t>
      </w:r>
      <w:r w:rsidR="002D5A50">
        <w:t xml:space="preserve">transmission system and causing load shedding in their areas inspite of the fact that sufficient power is </w:t>
      </w:r>
      <w:r w:rsidR="0087250A">
        <w:t xml:space="preserve">arrange </w:t>
      </w:r>
      <w:r w:rsidR="002D5A50">
        <w:t xml:space="preserve">at high cost.  </w:t>
      </w:r>
    </w:p>
    <w:p w:rsidR="002D5A50" w:rsidRDefault="002D5A50" w:rsidP="0083362E">
      <w:pPr>
        <w:spacing w:line="300" w:lineRule="auto"/>
        <w:ind w:left="720" w:hanging="720"/>
        <w:jc w:val="both"/>
      </w:pPr>
    </w:p>
    <w:p w:rsidR="002D5A50" w:rsidRDefault="00501812" w:rsidP="0083362E">
      <w:pPr>
        <w:spacing w:line="300" w:lineRule="auto"/>
        <w:ind w:left="720" w:hanging="720"/>
        <w:jc w:val="both"/>
      </w:pPr>
      <w:r>
        <w:t>1</w:t>
      </w:r>
      <w:r w:rsidR="00EB742A">
        <w:t>1</w:t>
      </w:r>
      <w:r w:rsidR="002D5A50">
        <w:tab/>
        <w:t xml:space="preserve">BYPL representative also requested to allocate the coal block </w:t>
      </w:r>
      <w:r w:rsidR="00DD5FFA">
        <w:t xml:space="preserve">of </w:t>
      </w:r>
      <w:r w:rsidR="002D5A50">
        <w:t xml:space="preserve">IP and RPH to Jhajjar to reduce variable cost of Jhajjar which is the main </w:t>
      </w:r>
      <w:r w:rsidR="00DD5FFA">
        <w:t xml:space="preserve">reason for </w:t>
      </w:r>
      <w:r w:rsidR="002D5A50">
        <w:t>non scheduling of power from Jhajjar.</w:t>
      </w:r>
      <w:r>
        <w:t xml:space="preserve"> This would ensure optimum capacity utilization due to high capacity new machines available at Jhajjar.</w:t>
      </w:r>
    </w:p>
    <w:p w:rsidR="002D5A50" w:rsidRDefault="002D5A50" w:rsidP="0083362E">
      <w:pPr>
        <w:spacing w:line="300" w:lineRule="auto"/>
        <w:ind w:left="720" w:hanging="720"/>
        <w:jc w:val="both"/>
      </w:pPr>
    </w:p>
    <w:p w:rsidR="002D5A50" w:rsidRDefault="002D5A50" w:rsidP="0083362E">
      <w:pPr>
        <w:spacing w:line="300" w:lineRule="auto"/>
        <w:ind w:left="720" w:hanging="720"/>
        <w:jc w:val="both"/>
      </w:pPr>
      <w:r>
        <w:t>1</w:t>
      </w:r>
      <w:r w:rsidR="00EB742A">
        <w:t>2</w:t>
      </w:r>
      <w:r>
        <w:tab/>
        <w:t xml:space="preserve">G.M. (Commercial), APCPL was of the view that at present, no swapping arrangement is permitted in coal block allocation. Even if it is done, as done in case of gas allocation, IPGCL and APCPL are of different companies under different ownership and chances of coal swapping </w:t>
      </w:r>
      <w:r w:rsidR="00501812">
        <w:t xml:space="preserve">allocation of IP and RPH coal to Jhajjar </w:t>
      </w:r>
      <w:r>
        <w:t xml:space="preserve">are very remote.  </w:t>
      </w:r>
    </w:p>
    <w:p w:rsidR="002D5A50" w:rsidRDefault="002D5A50" w:rsidP="0083362E">
      <w:pPr>
        <w:spacing w:line="300" w:lineRule="auto"/>
        <w:ind w:left="720" w:hanging="720"/>
        <w:jc w:val="both"/>
      </w:pPr>
    </w:p>
    <w:p w:rsidR="00501812" w:rsidRDefault="00EB742A" w:rsidP="0083362E">
      <w:pPr>
        <w:spacing w:line="300" w:lineRule="auto"/>
        <w:ind w:left="720" w:hanging="720"/>
        <w:jc w:val="both"/>
      </w:pPr>
      <w:r>
        <w:t>13</w:t>
      </w:r>
      <w:r w:rsidR="002D5A50">
        <w:tab/>
        <w:t xml:space="preserve">G.M. (Commercial), APCPL </w:t>
      </w:r>
      <w:r>
        <w:t>informed that it</w:t>
      </w:r>
      <w:r w:rsidR="002D5A50">
        <w:t>em-5 of the agenda wherein it was mentioned that PPA has been terminated by TPDDL with Jhajjar</w:t>
      </w:r>
      <w:r>
        <w:t xml:space="preserve"> was not correct</w:t>
      </w:r>
      <w:r w:rsidR="002D5A50">
        <w:t xml:space="preserve">.  He explained that TPDDL has issued only a notice for termination of PPA which has been duly replied by APCPL.  He made it very clear that as per the relevant regulations, till the reallocation is done, the fixed charges liability lies with the original beneficiaries.  </w:t>
      </w:r>
    </w:p>
    <w:p w:rsidR="00501812" w:rsidRDefault="00501812" w:rsidP="0083362E">
      <w:pPr>
        <w:spacing w:line="300" w:lineRule="auto"/>
        <w:ind w:left="720" w:hanging="720"/>
        <w:jc w:val="both"/>
      </w:pPr>
    </w:p>
    <w:p w:rsidR="002D5A50" w:rsidRDefault="00501812" w:rsidP="0083362E">
      <w:pPr>
        <w:spacing w:line="300" w:lineRule="auto"/>
        <w:ind w:left="720" w:hanging="720"/>
        <w:jc w:val="both"/>
      </w:pPr>
      <w:r>
        <w:t>1</w:t>
      </w:r>
      <w:r w:rsidR="00EB742A">
        <w:t>4</w:t>
      </w:r>
      <w:r>
        <w:tab/>
      </w:r>
      <w:r w:rsidR="002D5A50">
        <w:t xml:space="preserve">BYPL representative was of the view that BYPL being the distribution company who is assigned the distribution responsibility </w:t>
      </w:r>
      <w:r w:rsidR="00DD5FFA">
        <w:t xml:space="preserve">of </w:t>
      </w:r>
      <w:r w:rsidR="006901A0">
        <w:t xml:space="preserve">poor consumer mix licensed area, such </w:t>
      </w:r>
      <w:r w:rsidR="002D5A50">
        <w:t xml:space="preserve">costly power can not be </w:t>
      </w:r>
      <w:r w:rsidR="006901A0">
        <w:t>afforded by them.</w:t>
      </w:r>
      <w:r w:rsidR="008A0891">
        <w:t xml:space="preserve">  </w:t>
      </w:r>
      <w:r w:rsidR="006901A0">
        <w:t xml:space="preserve">As such, they </w:t>
      </w:r>
      <w:r>
        <w:t xml:space="preserve">have already surrendered their share from Jhajjar and </w:t>
      </w:r>
      <w:r w:rsidR="006901A0">
        <w:t>not liable to pay fixed and variable charges.</w:t>
      </w:r>
      <w:r w:rsidR="008A0891">
        <w:t xml:space="preserve"> It was also mentioned </w:t>
      </w:r>
      <w:r>
        <w:t xml:space="preserve">that they have continuously been </w:t>
      </w:r>
      <w:r w:rsidR="00DD5FFA">
        <w:t xml:space="preserve">flagging </w:t>
      </w:r>
      <w:r>
        <w:t>this fa</w:t>
      </w:r>
      <w:r w:rsidR="00EB742A">
        <w:t>ct</w:t>
      </w:r>
      <w:r>
        <w:t xml:space="preserve"> in various forum.</w:t>
      </w:r>
      <w:r w:rsidR="008A0891">
        <w:t xml:space="preserve"> </w:t>
      </w:r>
    </w:p>
    <w:p w:rsidR="006901A0" w:rsidRDefault="006901A0" w:rsidP="0083362E">
      <w:pPr>
        <w:spacing w:line="300" w:lineRule="auto"/>
        <w:ind w:left="720" w:hanging="720"/>
        <w:jc w:val="both"/>
      </w:pPr>
    </w:p>
    <w:p w:rsidR="008A0891" w:rsidRDefault="006901A0" w:rsidP="0083362E">
      <w:pPr>
        <w:spacing w:line="300" w:lineRule="auto"/>
        <w:ind w:left="720" w:hanging="720"/>
        <w:jc w:val="both"/>
      </w:pPr>
      <w:r>
        <w:t>1</w:t>
      </w:r>
      <w:r w:rsidR="00EB742A">
        <w:t>5</w:t>
      </w:r>
      <w:r>
        <w:tab/>
        <w:t>Executive Director (Engineering), DERC,</w:t>
      </w:r>
      <w:r w:rsidR="008A0891">
        <w:t xml:space="preserve"> enquired about the </w:t>
      </w:r>
      <w:r w:rsidR="00DD5FFA">
        <w:t xml:space="preserve">current </w:t>
      </w:r>
      <w:r w:rsidR="008A0891">
        <w:t>rate at Energy Exch</w:t>
      </w:r>
      <w:r w:rsidR="00501812">
        <w:t xml:space="preserve">anges </w:t>
      </w:r>
      <w:r w:rsidR="00DD5FFA">
        <w:t xml:space="preserve">from where </w:t>
      </w:r>
      <w:r w:rsidR="00501812">
        <w:t>Distribution Licensees are sourcing power to meet shortages. I</w:t>
      </w:r>
      <w:r w:rsidR="008A0891">
        <w:t xml:space="preserve">t was clarified that during peak hours, the rate is Rs.6-7 per unit.  She also was of the view that if power is purchased from Energy Exchange at the rate of Rs. 6-7 per unit, the net cost is Rs.8-9 per unit considering the payment of fixed charges of Jhajjar which is at present Rs. 1.86 per unit </w:t>
      </w:r>
      <w:r w:rsidR="00501812">
        <w:t xml:space="preserve">which are also payable by the Distribution Licensees of Delhi </w:t>
      </w:r>
      <w:r w:rsidR="008A0891">
        <w:t xml:space="preserve">as reallocation has not been done.  </w:t>
      </w:r>
      <w:r w:rsidR="00501812">
        <w:t xml:space="preserve">She opinioned that the scheduling of Jhajjar’s power should be considered </w:t>
      </w:r>
      <w:r w:rsidR="00EB742A">
        <w:t>first before availing</w:t>
      </w:r>
      <w:r w:rsidR="003C237B">
        <w:t xml:space="preserve"> power from Energy Exchanges in the interest of the consumers of Delhi. </w:t>
      </w:r>
    </w:p>
    <w:p w:rsidR="00BE31E3" w:rsidRDefault="00BE31E3" w:rsidP="0083362E">
      <w:pPr>
        <w:spacing w:line="300" w:lineRule="auto"/>
        <w:ind w:left="720" w:hanging="720"/>
        <w:jc w:val="both"/>
      </w:pPr>
    </w:p>
    <w:p w:rsidR="00B038EF" w:rsidRDefault="008A0891" w:rsidP="0083362E">
      <w:pPr>
        <w:spacing w:line="300" w:lineRule="auto"/>
        <w:ind w:left="720" w:hanging="720"/>
        <w:jc w:val="both"/>
      </w:pPr>
      <w:r>
        <w:t>1</w:t>
      </w:r>
      <w:r w:rsidR="00EB742A">
        <w:t>6</w:t>
      </w:r>
      <w:r>
        <w:tab/>
        <w:t xml:space="preserve">TPDDL representative and BRPL representatives intimated that they have started scheduling power </w:t>
      </w:r>
      <w:r w:rsidR="003C237B">
        <w:t xml:space="preserve">from Jhajjar </w:t>
      </w:r>
      <w:r>
        <w:t>to meet ongoing crisis.  SLDC representative explained that upto 28.12.2012, Jhajjar power was being scheduled as</w:t>
      </w:r>
      <w:r w:rsidR="00B038EF">
        <w:t xml:space="preserve"> </w:t>
      </w:r>
      <w:r>
        <w:t xml:space="preserve">per the requirement </w:t>
      </w:r>
      <w:r w:rsidR="003C237B">
        <w:t xml:space="preserve">of Delhi </w:t>
      </w:r>
      <w:r>
        <w:t>to avoid over draw</w:t>
      </w:r>
      <w:r w:rsidR="007B1503">
        <w:t>a</w:t>
      </w:r>
      <w:r>
        <w:t xml:space="preserve">l and load shedding in Delhi and was apportioned amongst the distribution companies including BYPL based on the </w:t>
      </w:r>
      <w:r w:rsidR="00B038EF">
        <w:t xml:space="preserve">ratio of allocation.  From 28.12.2012, the </w:t>
      </w:r>
      <w:r w:rsidR="007B1503">
        <w:t xml:space="preserve">scheduling </w:t>
      </w:r>
      <w:r w:rsidR="00B038EF">
        <w:t xml:space="preserve">was stopped as all distribution companies and even the APCPL objected the scheduling by SLDC when the Discoms are not requisitioning and huge payments </w:t>
      </w:r>
      <w:r w:rsidR="003C237B">
        <w:t xml:space="preserve">are out standing against APCPL in respect of </w:t>
      </w:r>
      <w:r w:rsidR="00B038EF">
        <w:t xml:space="preserve">some of the utilities.  From 31.12.2012, the scheduling has been </w:t>
      </w:r>
      <w:r w:rsidR="007B1503">
        <w:t>restarted</w:t>
      </w:r>
      <w:r w:rsidR="00B038EF">
        <w:t xml:space="preserve"> depending upon the requisition by </w:t>
      </w:r>
      <w:r w:rsidR="003C237B">
        <w:t>D</w:t>
      </w:r>
      <w:r w:rsidR="00B038EF">
        <w:t xml:space="preserve">iscoms.  </w:t>
      </w:r>
    </w:p>
    <w:p w:rsidR="007B1503" w:rsidRDefault="007B1503" w:rsidP="0083362E">
      <w:pPr>
        <w:spacing w:line="300" w:lineRule="auto"/>
        <w:ind w:left="720" w:hanging="720"/>
        <w:jc w:val="both"/>
      </w:pPr>
      <w:r>
        <w:lastRenderedPageBreak/>
        <w:tab/>
      </w:r>
    </w:p>
    <w:p w:rsidR="007B1503" w:rsidRDefault="007B1503" w:rsidP="007B1503">
      <w:pPr>
        <w:spacing w:line="300" w:lineRule="auto"/>
        <w:ind w:left="720"/>
        <w:jc w:val="both"/>
      </w:pPr>
      <w:r>
        <w:t xml:space="preserve">However it was further explained that to meet the technical minimum level of generation to the maintained to ensure the operation of generating units at Jhahhar if NRLDC does power scheduling to Delhi from Jhahhar the same would be distributed to BRPL, BYPL AND TPDDL based on the allocation from the station. </w:t>
      </w:r>
    </w:p>
    <w:p w:rsidR="007B1503" w:rsidRDefault="007B1503" w:rsidP="007B1503">
      <w:pPr>
        <w:spacing w:line="300" w:lineRule="auto"/>
        <w:ind w:left="720"/>
        <w:jc w:val="both"/>
      </w:pPr>
    </w:p>
    <w:p w:rsidR="007B1503" w:rsidRDefault="007B1503" w:rsidP="007B1503">
      <w:pPr>
        <w:spacing w:line="300" w:lineRule="auto"/>
        <w:ind w:left="720"/>
        <w:jc w:val="both"/>
      </w:pPr>
      <w:r>
        <w:t xml:space="preserve">BYPL was also advised to review of the decision of non scheduling of power from Jhajjar looking to the predominant power crises in their areas.  BYPL representative intimated that  they would provide power from other cheaper sources as shortage </w:t>
      </w:r>
      <w:r w:rsidR="00B37A5F">
        <w:t xml:space="preserve">occurs </w:t>
      </w:r>
      <w:r w:rsidR="005415EF">
        <w:t xml:space="preserve"> only </w:t>
      </w:r>
      <w:r w:rsidR="00B37A5F">
        <w:t xml:space="preserve">for </w:t>
      </w:r>
      <w:r w:rsidR="005415EF">
        <w:t xml:space="preserve">few hours. </w:t>
      </w:r>
      <w:r>
        <w:t xml:space="preserve"> </w:t>
      </w:r>
    </w:p>
    <w:p w:rsidR="00B038EF" w:rsidRDefault="007B1503" w:rsidP="0083362E">
      <w:pPr>
        <w:spacing w:line="300" w:lineRule="auto"/>
        <w:ind w:left="720" w:hanging="720"/>
        <w:jc w:val="both"/>
      </w:pPr>
      <w:r>
        <w:t xml:space="preserve"> </w:t>
      </w:r>
    </w:p>
    <w:p w:rsidR="003C237B" w:rsidRDefault="003C237B" w:rsidP="0083362E">
      <w:pPr>
        <w:spacing w:line="300" w:lineRule="auto"/>
        <w:ind w:left="720" w:hanging="720"/>
        <w:jc w:val="both"/>
      </w:pPr>
      <w:r>
        <w:t>1</w:t>
      </w:r>
      <w:r w:rsidR="005415EF">
        <w:t>7</w:t>
      </w:r>
      <w:r>
        <w:tab/>
      </w:r>
      <w:r w:rsidR="009D464D">
        <w:t>It was also brought out by SLDC that s</w:t>
      </w:r>
      <w:r w:rsidR="00DD5FFA">
        <w:t>o</w:t>
      </w:r>
      <w:r w:rsidR="009D464D">
        <w:t xml:space="preserve">me of the Distribution Utilities </w:t>
      </w:r>
      <w:r w:rsidR="005415EF">
        <w:t>schedule</w:t>
      </w:r>
      <w:r w:rsidR="009D464D">
        <w:t xml:space="preserve"> power from thermal sources during 0.0Hrs to 06.00hrs – NIL, 06.00hrs to 22.00hrs – full availability and 22.00hrs to 24.00hrs – NIL. It must be understood by all that to ensure full availability during the period 06.00hrs to 22.00hrs all machines should be available on bars and technical minimum limit generation should be maintained even though the </w:t>
      </w:r>
      <w:r w:rsidR="005415EF">
        <w:t xml:space="preserve">requirement </w:t>
      </w:r>
      <w:r w:rsidR="009D464D">
        <w:t>is nil</w:t>
      </w:r>
      <w:r w:rsidR="005415EF">
        <w:t xml:space="preserve"> during some portions of the day</w:t>
      </w:r>
      <w:r w:rsidR="009D464D">
        <w:t>. The thermal generation units are not meant for frequent closing down and bring up to full capacity during the course of the day as per the requisition. It was also informed by SLDC</w:t>
      </w:r>
      <w:r w:rsidR="005415EF">
        <w:t xml:space="preserve"> that</w:t>
      </w:r>
      <w:r w:rsidR="009D464D">
        <w:t xml:space="preserve"> to ensure full availability during peak hours the sources are scheduled</w:t>
      </w:r>
      <w:r w:rsidR="005415EF">
        <w:t xml:space="preserve"> to the extent of </w:t>
      </w:r>
      <w:r w:rsidR="009D464D">
        <w:t xml:space="preserve">minimum technical </w:t>
      </w:r>
      <w:r w:rsidR="005415EF">
        <w:t xml:space="preserve">requirement </w:t>
      </w:r>
      <w:r w:rsidR="009D464D">
        <w:t>to ensure running of machines</w:t>
      </w:r>
      <w:r w:rsidR="005415EF">
        <w:t xml:space="preserve"> during peak hours</w:t>
      </w:r>
      <w:r w:rsidR="009D464D">
        <w:t>.</w:t>
      </w:r>
    </w:p>
    <w:p w:rsidR="009D464D" w:rsidRDefault="009D464D" w:rsidP="0083362E">
      <w:pPr>
        <w:spacing w:line="300" w:lineRule="auto"/>
        <w:ind w:left="720" w:hanging="720"/>
        <w:jc w:val="both"/>
      </w:pPr>
    </w:p>
    <w:p w:rsidR="00B37A5F" w:rsidRDefault="00B37A5F" w:rsidP="00B37A5F">
      <w:pPr>
        <w:spacing w:line="300" w:lineRule="auto"/>
        <w:ind w:left="720" w:hanging="720"/>
        <w:jc w:val="both"/>
      </w:pPr>
      <w:r>
        <w:t>18</w:t>
      </w:r>
      <w:r>
        <w:tab/>
        <w:t xml:space="preserve">AGM (Commercial), NTPC mentioned about the para 10 of the MoM held on 26.11.2012 on Discomwise scheduling which is reproduced hereunder  : </w:t>
      </w:r>
      <w:r>
        <w:tab/>
      </w:r>
    </w:p>
    <w:p w:rsidR="00B37A5F" w:rsidRDefault="00B37A5F" w:rsidP="00B37A5F">
      <w:pPr>
        <w:ind w:left="1440" w:hanging="720"/>
        <w:jc w:val="both"/>
        <w:rPr>
          <w:rFonts w:ascii="Courier New" w:hAnsi="Courier New" w:cs="Courier New"/>
          <w:bCs/>
          <w:color w:val="000000"/>
          <w:sz w:val="20"/>
          <w:szCs w:val="20"/>
        </w:rPr>
      </w:pPr>
    </w:p>
    <w:p w:rsidR="00B37A5F" w:rsidRPr="00D87804" w:rsidRDefault="00B37A5F" w:rsidP="00B37A5F">
      <w:pPr>
        <w:ind w:left="1440" w:hanging="720"/>
        <w:jc w:val="both"/>
        <w:rPr>
          <w:rFonts w:ascii="Courier New" w:hAnsi="Courier New" w:cs="Courier New"/>
          <w:bCs/>
          <w:color w:val="000000"/>
          <w:sz w:val="20"/>
          <w:szCs w:val="20"/>
        </w:rPr>
      </w:pPr>
      <w:r w:rsidRPr="00D87804">
        <w:rPr>
          <w:rFonts w:ascii="Courier New" w:hAnsi="Courier New" w:cs="Courier New"/>
          <w:bCs/>
          <w:color w:val="000000"/>
          <w:sz w:val="20"/>
          <w:szCs w:val="20"/>
        </w:rPr>
        <w:t>10)</w:t>
      </w:r>
      <w:r w:rsidRPr="00D87804">
        <w:rPr>
          <w:rFonts w:ascii="Courier New" w:hAnsi="Courier New" w:cs="Courier New"/>
          <w:bCs/>
          <w:color w:val="000000"/>
          <w:sz w:val="20"/>
          <w:szCs w:val="20"/>
        </w:rPr>
        <w:tab/>
        <w:t xml:space="preserve">The representatives of Distribution Companies also requested the closing down of Stage-I unit of BTPS (95MW) due to high cost of generation during the winter months i.e. upto March 2013 as enough power is available with the Discoms to meet their demand.  With regard to RPH, which is scheduled to be closed down by 31.03.2013, may be closed immediately due to lean season.  The gas allocation of GT Station of IPGCL should swap to PPCL Bawana CCGT so that the efficiency of new machine can be utilized properly to reduce the tariff of the station.  </w:t>
      </w:r>
      <w:r w:rsidR="00D00013">
        <w:rPr>
          <w:rFonts w:ascii="Courier New" w:hAnsi="Courier New" w:cs="Courier New"/>
          <w:bCs/>
          <w:color w:val="000000"/>
          <w:sz w:val="20"/>
          <w:szCs w:val="20"/>
        </w:rPr>
        <w:t>(</w:t>
      </w:r>
      <w:r w:rsidRPr="00D87804">
        <w:rPr>
          <w:rFonts w:ascii="Courier New" w:hAnsi="Courier New" w:cs="Courier New"/>
          <w:bCs/>
          <w:color w:val="000000"/>
          <w:sz w:val="20"/>
          <w:szCs w:val="20"/>
        </w:rPr>
        <w:t xml:space="preserve">SLDC regretted </w:t>
      </w:r>
      <w:r w:rsidR="00D00013">
        <w:rPr>
          <w:rFonts w:ascii="Courier New" w:hAnsi="Courier New" w:cs="Courier New"/>
          <w:bCs/>
          <w:color w:val="000000"/>
          <w:sz w:val="20"/>
          <w:szCs w:val="20"/>
        </w:rPr>
        <w:t xml:space="preserve">the </w:t>
      </w:r>
      <w:r w:rsidRPr="00D87804">
        <w:rPr>
          <w:rFonts w:ascii="Courier New" w:hAnsi="Courier New" w:cs="Courier New"/>
          <w:bCs/>
          <w:color w:val="000000"/>
          <w:sz w:val="20"/>
          <w:szCs w:val="20"/>
        </w:rPr>
        <w:t>stand of closing down the RPH Station before its scheduled time as it is a load centre generation and network security should be given the top most priority.</w:t>
      </w:r>
      <w:r w:rsidR="00D00013">
        <w:rPr>
          <w:rFonts w:ascii="Courier New" w:hAnsi="Courier New" w:cs="Courier New"/>
          <w:bCs/>
          <w:color w:val="000000"/>
          <w:sz w:val="20"/>
          <w:szCs w:val="20"/>
        </w:rPr>
        <w:t>)</w:t>
      </w:r>
      <w:r w:rsidRPr="00D87804">
        <w:rPr>
          <w:rFonts w:ascii="Courier New" w:hAnsi="Courier New" w:cs="Courier New"/>
          <w:bCs/>
          <w:color w:val="000000"/>
          <w:sz w:val="20"/>
          <w:szCs w:val="20"/>
        </w:rPr>
        <w:t xml:space="preserve">  On the request of Discoms, the Chair agree</w:t>
      </w:r>
      <w:r w:rsidR="00D00013">
        <w:rPr>
          <w:rFonts w:ascii="Courier New" w:hAnsi="Courier New" w:cs="Courier New"/>
          <w:bCs/>
          <w:color w:val="000000"/>
          <w:sz w:val="20"/>
          <w:szCs w:val="20"/>
        </w:rPr>
        <w:t>d</w:t>
      </w:r>
      <w:r w:rsidRPr="00D87804">
        <w:rPr>
          <w:rFonts w:ascii="Courier New" w:hAnsi="Courier New" w:cs="Courier New"/>
          <w:bCs/>
          <w:color w:val="000000"/>
          <w:sz w:val="20"/>
          <w:szCs w:val="20"/>
        </w:rPr>
        <w:t xml:space="preserve"> to conve</w:t>
      </w:r>
      <w:r>
        <w:rPr>
          <w:rFonts w:ascii="Courier New" w:hAnsi="Courier New" w:cs="Courier New"/>
          <w:bCs/>
          <w:color w:val="000000"/>
          <w:sz w:val="20"/>
          <w:szCs w:val="20"/>
        </w:rPr>
        <w:t>ne</w:t>
      </w:r>
      <w:r w:rsidRPr="00D87804">
        <w:rPr>
          <w:rFonts w:ascii="Courier New" w:hAnsi="Courier New" w:cs="Courier New"/>
          <w:bCs/>
          <w:color w:val="000000"/>
          <w:sz w:val="20"/>
          <w:szCs w:val="20"/>
        </w:rPr>
        <w:t xml:space="preserve"> a meeting of Discoms, Generators, SLDC and DTL to plan generating units outage upto 31.03.2013 to ensure optimum scheduling.  However, it was decided to close two units of 95MW of BTPS immediately upto 15.12.2012 subject to review further.  With regard to closing down of one module of GT of IPGCL, the same would be done depending upon the system requirement.  </w:t>
      </w:r>
    </w:p>
    <w:p w:rsidR="00B37A5F" w:rsidRDefault="00B37A5F" w:rsidP="00B37A5F"/>
    <w:p w:rsidR="00B37A5F" w:rsidRDefault="00B37A5F" w:rsidP="00B37A5F">
      <w:pPr>
        <w:ind w:left="720"/>
        <w:jc w:val="both"/>
      </w:pPr>
      <w:r>
        <w:t>He mentioned that Delhi SLDC and Delhi Discoms may not schedule the power from any particular NTPC Station based on their requirement from time to time, but they have no mandate to decide about the shut-down of any NTPC unit.  Further, Delhi Discoms’ obligation to pay fixed charges will continue to be there commensurate to allocation of power.  He further was of view that closing down of the units have to be taken by Central / State Governments.</w:t>
      </w:r>
    </w:p>
    <w:p w:rsidR="00B37A5F" w:rsidRDefault="00B37A5F" w:rsidP="00B37A5F"/>
    <w:p w:rsidR="00B37A5F" w:rsidRDefault="00B37A5F" w:rsidP="00B37A5F">
      <w:pPr>
        <w:spacing w:line="300" w:lineRule="auto"/>
        <w:ind w:left="720" w:hanging="720"/>
        <w:jc w:val="both"/>
      </w:pPr>
      <w:r>
        <w:lastRenderedPageBreak/>
        <w:t>19</w:t>
      </w:r>
      <w:r>
        <w:tab/>
        <w:t>It was explained that the intension of recording is with regard to scheduling of power from the 95MW units of BTPS due to less demand considering the high cost of generation of the units.</w:t>
      </w:r>
    </w:p>
    <w:p w:rsidR="00B37A5F" w:rsidRDefault="00B37A5F" w:rsidP="0083362E">
      <w:pPr>
        <w:spacing w:line="300" w:lineRule="auto"/>
        <w:ind w:left="720" w:hanging="720"/>
        <w:jc w:val="both"/>
      </w:pPr>
    </w:p>
    <w:p w:rsidR="00B37A5F" w:rsidRDefault="00B37A5F" w:rsidP="00B37A5F">
      <w:pPr>
        <w:ind w:left="720" w:hanging="720"/>
        <w:jc w:val="both"/>
      </w:pPr>
      <w:r>
        <w:t>20</w:t>
      </w:r>
      <w:r>
        <w:tab/>
        <w:t xml:space="preserve">BTPS representative mentioned that the power efficiency does not have any impact on tariff of the station.  If the machines do not perform as per the standard fixed, the generating company would be at loss, as such SLDC or Discoms can not insist of closing down of particular unit but can only schedule power from the station as a whole as tariff is determined not unit wise but station wise.  He further mentioned that as per the tariff regulations, the gross station heat rate considered for tariff of BTPS station for the period 01.04.2009 to 31.03.2014 is 2825 kCal / kWh and the auxiliary consumption of 9.5%.  Any variation in these parameters is in the account of generating company.  </w:t>
      </w:r>
    </w:p>
    <w:p w:rsidR="00B37A5F" w:rsidRDefault="00B37A5F" w:rsidP="00B37A5F">
      <w:pPr>
        <w:ind w:left="720"/>
        <w:jc w:val="both"/>
      </w:pPr>
    </w:p>
    <w:p w:rsidR="00B37A5F" w:rsidRDefault="00B37A5F" w:rsidP="00B37A5F">
      <w:pPr>
        <w:ind w:left="720" w:hanging="720"/>
        <w:jc w:val="both"/>
      </w:pPr>
      <w:r>
        <w:t>21</w:t>
      </w:r>
      <w:r>
        <w:tab/>
        <w:t xml:space="preserve">Representative of Distribution Companies and SLDC was of the view that due to the outlived life of Stage-1 units, the performance of the units are very poor compared to Stage-2 units of 210MW.  Though, in the present tariff, the parameters are fixed as mentioned above, in subsequent tariff period, the performance of the station during the previous tariff period would definitely have implications.  As such, the station should run according to the requirement of Delhi.  </w:t>
      </w:r>
    </w:p>
    <w:p w:rsidR="00B37A5F" w:rsidRDefault="00B37A5F" w:rsidP="00B37A5F">
      <w:pPr>
        <w:ind w:left="720"/>
      </w:pPr>
    </w:p>
    <w:p w:rsidR="00B37A5F" w:rsidRDefault="00B37A5F" w:rsidP="00B37A5F">
      <w:pPr>
        <w:ind w:left="720"/>
      </w:pPr>
    </w:p>
    <w:p w:rsidR="00B37A5F" w:rsidRDefault="00B37A5F" w:rsidP="00B37A5F">
      <w:pPr>
        <w:ind w:left="720" w:hanging="720"/>
      </w:pPr>
      <w:r>
        <w:t>22</w:t>
      </w:r>
      <w:r>
        <w:tab/>
        <w:t>SLDC representative further emphasized the need of maintaining core generation to ensure security of the Grid rather than considering commercial aspect.  He mentioned the need of maintaining atleast 550MW generation during the winter to meet the peak demand requirement of areas fed from BTPS as detailed hereunder :-</w:t>
      </w:r>
    </w:p>
    <w:p w:rsidR="00B37A5F" w:rsidRDefault="00B37A5F" w:rsidP="00B37A5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1980"/>
      </w:tblGrid>
      <w:tr w:rsidR="00B37A5F" w:rsidTr="00DD5FFA">
        <w:tc>
          <w:tcPr>
            <w:tcW w:w="5850" w:type="dxa"/>
          </w:tcPr>
          <w:p w:rsidR="00B37A5F" w:rsidRPr="003D1983" w:rsidRDefault="00B37A5F" w:rsidP="00DD5FFA">
            <w:pPr>
              <w:rPr>
                <w:szCs w:val="21"/>
              </w:rPr>
            </w:pPr>
            <w:r w:rsidRPr="003D1983">
              <w:rPr>
                <w:szCs w:val="21"/>
              </w:rPr>
              <w:t xml:space="preserve">Details </w:t>
            </w:r>
            <w:r>
              <w:rPr>
                <w:szCs w:val="21"/>
              </w:rPr>
              <w:t>of Stations to be fed from BTPS</w:t>
            </w:r>
          </w:p>
        </w:tc>
        <w:tc>
          <w:tcPr>
            <w:tcW w:w="1980" w:type="dxa"/>
          </w:tcPr>
          <w:p w:rsidR="00B37A5F" w:rsidRPr="003D1983" w:rsidRDefault="00B37A5F" w:rsidP="00DD5FFA">
            <w:pPr>
              <w:jc w:val="center"/>
              <w:rPr>
                <w:szCs w:val="21"/>
              </w:rPr>
            </w:pPr>
            <w:r w:rsidRPr="003D1983">
              <w:rPr>
                <w:szCs w:val="21"/>
              </w:rPr>
              <w:t>Load in MW</w:t>
            </w:r>
          </w:p>
        </w:tc>
      </w:tr>
      <w:tr w:rsidR="00B37A5F" w:rsidTr="00DD5FFA">
        <w:tc>
          <w:tcPr>
            <w:tcW w:w="5850" w:type="dxa"/>
          </w:tcPr>
          <w:p w:rsidR="00B37A5F" w:rsidRPr="003D1983" w:rsidRDefault="00B37A5F" w:rsidP="00DD5FFA">
            <w:pPr>
              <w:rPr>
                <w:szCs w:val="21"/>
              </w:rPr>
            </w:pPr>
            <w:r w:rsidRPr="003D1983">
              <w:rPr>
                <w:szCs w:val="21"/>
              </w:rPr>
              <w:t>Mehrauli + Vasant Kunj</w:t>
            </w:r>
          </w:p>
        </w:tc>
        <w:tc>
          <w:tcPr>
            <w:tcW w:w="1980" w:type="dxa"/>
          </w:tcPr>
          <w:p w:rsidR="00B37A5F" w:rsidRPr="003D1983" w:rsidRDefault="00B37A5F" w:rsidP="00DD5FFA">
            <w:pPr>
              <w:jc w:val="center"/>
              <w:rPr>
                <w:szCs w:val="21"/>
              </w:rPr>
            </w:pPr>
            <w:r w:rsidRPr="003D1983">
              <w:rPr>
                <w:szCs w:val="21"/>
              </w:rPr>
              <w:t>250MW</w:t>
            </w:r>
          </w:p>
        </w:tc>
      </w:tr>
      <w:tr w:rsidR="00B37A5F" w:rsidTr="00DD5FFA">
        <w:tc>
          <w:tcPr>
            <w:tcW w:w="5850" w:type="dxa"/>
          </w:tcPr>
          <w:p w:rsidR="00B37A5F" w:rsidRPr="003D1983" w:rsidRDefault="00B37A5F" w:rsidP="00DD5FFA">
            <w:pPr>
              <w:rPr>
                <w:szCs w:val="21"/>
              </w:rPr>
            </w:pPr>
            <w:r w:rsidRPr="003D1983">
              <w:rPr>
                <w:szCs w:val="21"/>
              </w:rPr>
              <w:t xml:space="preserve">Okhla </w:t>
            </w:r>
          </w:p>
        </w:tc>
        <w:tc>
          <w:tcPr>
            <w:tcW w:w="1980" w:type="dxa"/>
          </w:tcPr>
          <w:p w:rsidR="00B37A5F" w:rsidRPr="003D1983" w:rsidRDefault="00B37A5F" w:rsidP="00DD5FFA">
            <w:pPr>
              <w:jc w:val="center"/>
              <w:rPr>
                <w:szCs w:val="21"/>
              </w:rPr>
            </w:pPr>
            <w:r w:rsidRPr="003D1983">
              <w:rPr>
                <w:szCs w:val="21"/>
              </w:rPr>
              <w:t>250MW</w:t>
            </w:r>
          </w:p>
        </w:tc>
      </w:tr>
      <w:tr w:rsidR="00B37A5F" w:rsidTr="00DD5FFA">
        <w:tc>
          <w:tcPr>
            <w:tcW w:w="5850" w:type="dxa"/>
          </w:tcPr>
          <w:p w:rsidR="00B37A5F" w:rsidRPr="003D1983" w:rsidRDefault="00B37A5F" w:rsidP="00DD5FFA">
            <w:pPr>
              <w:rPr>
                <w:szCs w:val="21"/>
              </w:rPr>
            </w:pPr>
            <w:r w:rsidRPr="003D1983">
              <w:rPr>
                <w:szCs w:val="21"/>
              </w:rPr>
              <w:t>Gazipur</w:t>
            </w:r>
          </w:p>
        </w:tc>
        <w:tc>
          <w:tcPr>
            <w:tcW w:w="1980" w:type="dxa"/>
          </w:tcPr>
          <w:p w:rsidR="00B37A5F" w:rsidRPr="003D1983" w:rsidRDefault="00B37A5F" w:rsidP="00DD5FFA">
            <w:pPr>
              <w:jc w:val="center"/>
              <w:rPr>
                <w:szCs w:val="21"/>
              </w:rPr>
            </w:pPr>
            <w:r w:rsidRPr="003D1983">
              <w:rPr>
                <w:szCs w:val="21"/>
              </w:rPr>
              <w:t>120MW</w:t>
            </w:r>
          </w:p>
        </w:tc>
      </w:tr>
      <w:tr w:rsidR="00B37A5F" w:rsidTr="00DD5FFA">
        <w:tc>
          <w:tcPr>
            <w:tcW w:w="5850" w:type="dxa"/>
          </w:tcPr>
          <w:p w:rsidR="00B37A5F" w:rsidRPr="003D1983" w:rsidRDefault="00B37A5F" w:rsidP="00DD5FFA">
            <w:pPr>
              <w:rPr>
                <w:szCs w:val="21"/>
              </w:rPr>
            </w:pPr>
            <w:r w:rsidRPr="003D1983">
              <w:rPr>
                <w:szCs w:val="21"/>
              </w:rPr>
              <w:t xml:space="preserve">Total </w:t>
            </w:r>
          </w:p>
        </w:tc>
        <w:tc>
          <w:tcPr>
            <w:tcW w:w="1980" w:type="dxa"/>
          </w:tcPr>
          <w:p w:rsidR="00B37A5F" w:rsidRPr="003D1983" w:rsidRDefault="00B37A5F" w:rsidP="00DD5FFA">
            <w:pPr>
              <w:jc w:val="center"/>
              <w:rPr>
                <w:szCs w:val="21"/>
              </w:rPr>
            </w:pPr>
            <w:r w:rsidRPr="003D1983">
              <w:rPr>
                <w:szCs w:val="21"/>
              </w:rPr>
              <w:t>620MW</w:t>
            </w:r>
          </w:p>
        </w:tc>
      </w:tr>
      <w:tr w:rsidR="00B37A5F" w:rsidTr="00DD5FFA">
        <w:tc>
          <w:tcPr>
            <w:tcW w:w="5850" w:type="dxa"/>
          </w:tcPr>
          <w:p w:rsidR="00B37A5F" w:rsidRPr="003D1983" w:rsidRDefault="00B37A5F" w:rsidP="00DD5FFA">
            <w:pPr>
              <w:rPr>
                <w:szCs w:val="21"/>
              </w:rPr>
            </w:pPr>
            <w:r w:rsidRPr="003D1983">
              <w:rPr>
                <w:szCs w:val="21"/>
              </w:rPr>
              <w:t xml:space="preserve">Generation </w:t>
            </w:r>
          </w:p>
        </w:tc>
        <w:tc>
          <w:tcPr>
            <w:tcW w:w="1980" w:type="dxa"/>
          </w:tcPr>
          <w:p w:rsidR="00B37A5F" w:rsidRPr="003D1983" w:rsidRDefault="00B37A5F" w:rsidP="00DD5FFA">
            <w:pPr>
              <w:jc w:val="center"/>
              <w:rPr>
                <w:szCs w:val="21"/>
              </w:rPr>
            </w:pPr>
            <w:r w:rsidRPr="003D1983">
              <w:rPr>
                <w:szCs w:val="21"/>
              </w:rPr>
              <w:t>550MW</w:t>
            </w:r>
          </w:p>
        </w:tc>
      </w:tr>
      <w:tr w:rsidR="00DD5FFA" w:rsidTr="00DD5FFA">
        <w:tc>
          <w:tcPr>
            <w:tcW w:w="5850" w:type="dxa"/>
          </w:tcPr>
          <w:p w:rsidR="00DD5FFA" w:rsidRPr="003D1983" w:rsidRDefault="00DD5FFA" w:rsidP="00DD5FFA">
            <w:pPr>
              <w:rPr>
                <w:szCs w:val="21"/>
              </w:rPr>
            </w:pPr>
            <w:r>
              <w:rPr>
                <w:szCs w:val="21"/>
              </w:rPr>
              <w:t xml:space="preserve">Balance to be met from 220kV Ballababgarh – BTPS line </w:t>
            </w:r>
          </w:p>
        </w:tc>
        <w:tc>
          <w:tcPr>
            <w:tcW w:w="1980" w:type="dxa"/>
          </w:tcPr>
          <w:p w:rsidR="00DD5FFA" w:rsidRPr="003D1983" w:rsidRDefault="00DD5FFA" w:rsidP="00DD5FFA">
            <w:pPr>
              <w:jc w:val="center"/>
              <w:rPr>
                <w:szCs w:val="21"/>
              </w:rPr>
            </w:pPr>
            <w:r>
              <w:rPr>
                <w:szCs w:val="21"/>
              </w:rPr>
              <w:t>70MW</w:t>
            </w:r>
          </w:p>
        </w:tc>
      </w:tr>
    </w:tbl>
    <w:p w:rsidR="00B37A5F" w:rsidRDefault="00B37A5F" w:rsidP="00B37A5F">
      <w:pPr>
        <w:ind w:left="720"/>
        <w:jc w:val="both"/>
      </w:pPr>
    </w:p>
    <w:p w:rsidR="00B37A5F" w:rsidRDefault="00B37A5F" w:rsidP="00B37A5F">
      <w:pPr>
        <w:ind w:left="720"/>
      </w:pPr>
      <w:r>
        <w:t>The balance of demand would be met from 220kV BTPS – Ballabhgarh Ckts.  It is also mentioned that the generation of BTPS is scheduled most of the time at 80% of the available capacity due to the high cost of the generation.</w:t>
      </w:r>
    </w:p>
    <w:p w:rsidR="00B37A5F" w:rsidRDefault="00B37A5F" w:rsidP="00B37A5F">
      <w:pPr>
        <w:ind w:left="720"/>
      </w:pPr>
    </w:p>
    <w:p w:rsidR="00B37A5F" w:rsidRDefault="00B37A5F" w:rsidP="00B37A5F">
      <w:pPr>
        <w:ind w:left="720"/>
      </w:pPr>
      <w:r>
        <w:t>During summer season, even with full generation at BTPS, the intrastate transmission constraints occur.  The detailed of peak load from the above station are as under :-</w:t>
      </w:r>
    </w:p>
    <w:p w:rsidR="00B37A5F" w:rsidRDefault="00B37A5F" w:rsidP="00B37A5F">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0"/>
        <w:gridCol w:w="1980"/>
      </w:tblGrid>
      <w:tr w:rsidR="00B37A5F" w:rsidRPr="003D1983" w:rsidTr="00DD5FFA">
        <w:tc>
          <w:tcPr>
            <w:tcW w:w="6660" w:type="dxa"/>
          </w:tcPr>
          <w:p w:rsidR="00B37A5F" w:rsidRPr="003D1983" w:rsidRDefault="00B37A5F" w:rsidP="00DD5FFA">
            <w:pPr>
              <w:rPr>
                <w:szCs w:val="21"/>
              </w:rPr>
            </w:pPr>
            <w:r w:rsidRPr="003D1983">
              <w:rPr>
                <w:szCs w:val="21"/>
              </w:rPr>
              <w:t xml:space="preserve">Details </w:t>
            </w:r>
            <w:r>
              <w:rPr>
                <w:szCs w:val="21"/>
              </w:rPr>
              <w:t xml:space="preserve">of Stations to be fed from BTPS during summer </w:t>
            </w:r>
          </w:p>
        </w:tc>
        <w:tc>
          <w:tcPr>
            <w:tcW w:w="1980" w:type="dxa"/>
          </w:tcPr>
          <w:p w:rsidR="00B37A5F" w:rsidRPr="003D1983" w:rsidRDefault="00B37A5F" w:rsidP="00DD5FFA">
            <w:pPr>
              <w:jc w:val="center"/>
              <w:rPr>
                <w:szCs w:val="21"/>
              </w:rPr>
            </w:pPr>
            <w:r w:rsidRPr="003D1983">
              <w:rPr>
                <w:szCs w:val="21"/>
              </w:rPr>
              <w:t>Load in MW</w:t>
            </w:r>
          </w:p>
        </w:tc>
      </w:tr>
      <w:tr w:rsidR="00B37A5F" w:rsidRPr="003D1983" w:rsidTr="00DD5FFA">
        <w:tc>
          <w:tcPr>
            <w:tcW w:w="6660" w:type="dxa"/>
          </w:tcPr>
          <w:p w:rsidR="00B37A5F" w:rsidRPr="003D1983" w:rsidRDefault="00B37A5F" w:rsidP="00DD5FFA">
            <w:pPr>
              <w:rPr>
                <w:szCs w:val="21"/>
              </w:rPr>
            </w:pPr>
            <w:r w:rsidRPr="003D1983">
              <w:rPr>
                <w:szCs w:val="21"/>
              </w:rPr>
              <w:t>Mehrauli + Vasant Kunj</w:t>
            </w:r>
          </w:p>
        </w:tc>
        <w:tc>
          <w:tcPr>
            <w:tcW w:w="1980" w:type="dxa"/>
          </w:tcPr>
          <w:p w:rsidR="00B37A5F" w:rsidRPr="003D1983" w:rsidRDefault="00B37A5F" w:rsidP="00DD5FFA">
            <w:pPr>
              <w:jc w:val="center"/>
              <w:rPr>
                <w:szCs w:val="21"/>
              </w:rPr>
            </w:pPr>
            <w:r>
              <w:rPr>
                <w:szCs w:val="21"/>
              </w:rPr>
              <w:t>456</w:t>
            </w:r>
          </w:p>
        </w:tc>
      </w:tr>
      <w:tr w:rsidR="00B37A5F" w:rsidRPr="003D1983" w:rsidTr="00DD5FFA">
        <w:tc>
          <w:tcPr>
            <w:tcW w:w="6660" w:type="dxa"/>
          </w:tcPr>
          <w:p w:rsidR="00B37A5F" w:rsidRPr="003D1983" w:rsidRDefault="00B37A5F" w:rsidP="00DD5FFA">
            <w:pPr>
              <w:rPr>
                <w:szCs w:val="21"/>
              </w:rPr>
            </w:pPr>
            <w:r w:rsidRPr="003D1983">
              <w:rPr>
                <w:szCs w:val="21"/>
              </w:rPr>
              <w:t xml:space="preserve">Okhla </w:t>
            </w:r>
          </w:p>
        </w:tc>
        <w:tc>
          <w:tcPr>
            <w:tcW w:w="1980" w:type="dxa"/>
          </w:tcPr>
          <w:p w:rsidR="00B37A5F" w:rsidRPr="003D1983" w:rsidRDefault="00B37A5F" w:rsidP="00DD5FFA">
            <w:pPr>
              <w:jc w:val="center"/>
              <w:rPr>
                <w:szCs w:val="21"/>
              </w:rPr>
            </w:pPr>
            <w:r>
              <w:rPr>
                <w:szCs w:val="21"/>
              </w:rPr>
              <w:t>362</w:t>
            </w:r>
          </w:p>
        </w:tc>
      </w:tr>
      <w:tr w:rsidR="00B37A5F" w:rsidRPr="003D1983" w:rsidTr="00DD5FFA">
        <w:tc>
          <w:tcPr>
            <w:tcW w:w="6660" w:type="dxa"/>
          </w:tcPr>
          <w:p w:rsidR="00B37A5F" w:rsidRPr="003D1983" w:rsidRDefault="00B37A5F" w:rsidP="00DD5FFA">
            <w:pPr>
              <w:rPr>
                <w:szCs w:val="21"/>
              </w:rPr>
            </w:pPr>
            <w:r w:rsidRPr="003D1983">
              <w:rPr>
                <w:szCs w:val="21"/>
              </w:rPr>
              <w:t>Gazipur</w:t>
            </w:r>
          </w:p>
        </w:tc>
        <w:tc>
          <w:tcPr>
            <w:tcW w:w="1980" w:type="dxa"/>
          </w:tcPr>
          <w:p w:rsidR="00B37A5F" w:rsidRPr="003D1983" w:rsidRDefault="00B37A5F" w:rsidP="00DD5FFA">
            <w:pPr>
              <w:jc w:val="center"/>
              <w:rPr>
                <w:szCs w:val="21"/>
              </w:rPr>
            </w:pPr>
            <w:r>
              <w:rPr>
                <w:szCs w:val="21"/>
              </w:rPr>
              <w:t>135</w:t>
            </w:r>
          </w:p>
        </w:tc>
      </w:tr>
      <w:tr w:rsidR="00B37A5F" w:rsidRPr="003D1983" w:rsidTr="00DD5FFA">
        <w:tc>
          <w:tcPr>
            <w:tcW w:w="6660" w:type="dxa"/>
          </w:tcPr>
          <w:p w:rsidR="00B37A5F" w:rsidRPr="003D1983" w:rsidRDefault="00B37A5F" w:rsidP="00DD5FFA">
            <w:pPr>
              <w:rPr>
                <w:szCs w:val="21"/>
              </w:rPr>
            </w:pPr>
            <w:r w:rsidRPr="003D1983">
              <w:rPr>
                <w:szCs w:val="21"/>
              </w:rPr>
              <w:t xml:space="preserve">Total </w:t>
            </w:r>
          </w:p>
        </w:tc>
        <w:tc>
          <w:tcPr>
            <w:tcW w:w="1980" w:type="dxa"/>
          </w:tcPr>
          <w:p w:rsidR="00B37A5F" w:rsidRPr="003D1983" w:rsidRDefault="00CD070A" w:rsidP="00DD5FFA">
            <w:pPr>
              <w:jc w:val="center"/>
              <w:rPr>
                <w:szCs w:val="21"/>
              </w:rPr>
            </w:pPr>
            <w:r>
              <w:rPr>
                <w:szCs w:val="21"/>
              </w:rPr>
              <w:fldChar w:fldCharType="begin"/>
            </w:r>
            <w:r w:rsidR="00B37A5F">
              <w:rPr>
                <w:szCs w:val="21"/>
              </w:rPr>
              <w:instrText xml:space="preserve"> =SUM(ABOVE) </w:instrText>
            </w:r>
            <w:r>
              <w:rPr>
                <w:szCs w:val="21"/>
              </w:rPr>
              <w:fldChar w:fldCharType="separate"/>
            </w:r>
            <w:r w:rsidR="00B37A5F">
              <w:rPr>
                <w:noProof/>
                <w:szCs w:val="21"/>
              </w:rPr>
              <w:t>953</w:t>
            </w:r>
            <w:r>
              <w:rPr>
                <w:szCs w:val="21"/>
              </w:rPr>
              <w:fldChar w:fldCharType="end"/>
            </w:r>
          </w:p>
        </w:tc>
      </w:tr>
      <w:tr w:rsidR="00B37A5F" w:rsidRPr="003D1983" w:rsidTr="00DD5FFA">
        <w:tc>
          <w:tcPr>
            <w:tcW w:w="6660" w:type="dxa"/>
          </w:tcPr>
          <w:p w:rsidR="00B37A5F" w:rsidRPr="003D1983" w:rsidRDefault="00B37A5F" w:rsidP="00DD5FFA">
            <w:pPr>
              <w:rPr>
                <w:szCs w:val="21"/>
              </w:rPr>
            </w:pPr>
            <w:r w:rsidRPr="003D1983">
              <w:rPr>
                <w:szCs w:val="21"/>
              </w:rPr>
              <w:t xml:space="preserve">Generation </w:t>
            </w:r>
          </w:p>
        </w:tc>
        <w:tc>
          <w:tcPr>
            <w:tcW w:w="1980" w:type="dxa"/>
          </w:tcPr>
          <w:p w:rsidR="00B37A5F" w:rsidRPr="003D1983" w:rsidRDefault="00B37A5F" w:rsidP="00DD5FFA">
            <w:pPr>
              <w:jc w:val="center"/>
              <w:rPr>
                <w:szCs w:val="21"/>
              </w:rPr>
            </w:pPr>
            <w:r>
              <w:rPr>
                <w:szCs w:val="21"/>
              </w:rPr>
              <w:t>630</w:t>
            </w:r>
          </w:p>
        </w:tc>
      </w:tr>
      <w:tr w:rsidR="00DD5FFA" w:rsidRPr="003D1983" w:rsidTr="00DD5FFA">
        <w:tc>
          <w:tcPr>
            <w:tcW w:w="6660" w:type="dxa"/>
          </w:tcPr>
          <w:p w:rsidR="00DD5FFA" w:rsidRPr="003D1983" w:rsidRDefault="00DD5FFA" w:rsidP="00DD5FFA">
            <w:pPr>
              <w:rPr>
                <w:szCs w:val="21"/>
              </w:rPr>
            </w:pPr>
            <w:r>
              <w:rPr>
                <w:szCs w:val="21"/>
              </w:rPr>
              <w:t xml:space="preserve">Balance to be met from 220kV Ballababgarh – BTPS line </w:t>
            </w:r>
          </w:p>
        </w:tc>
        <w:tc>
          <w:tcPr>
            <w:tcW w:w="1980" w:type="dxa"/>
          </w:tcPr>
          <w:p w:rsidR="00DD5FFA" w:rsidRPr="003D1983" w:rsidRDefault="00DD5FFA" w:rsidP="00DD5FFA">
            <w:pPr>
              <w:jc w:val="center"/>
              <w:rPr>
                <w:szCs w:val="21"/>
              </w:rPr>
            </w:pPr>
            <w:r>
              <w:rPr>
                <w:szCs w:val="21"/>
              </w:rPr>
              <w:t>323</w:t>
            </w:r>
          </w:p>
        </w:tc>
      </w:tr>
    </w:tbl>
    <w:p w:rsidR="00B37A5F" w:rsidRDefault="00B37A5F" w:rsidP="0083362E">
      <w:pPr>
        <w:spacing w:line="300" w:lineRule="auto"/>
        <w:ind w:left="720" w:hanging="720"/>
        <w:jc w:val="both"/>
      </w:pPr>
    </w:p>
    <w:p w:rsidR="00B37A5F" w:rsidRDefault="00B37A5F" w:rsidP="0083362E">
      <w:pPr>
        <w:spacing w:line="300" w:lineRule="auto"/>
        <w:ind w:left="720" w:hanging="720"/>
        <w:jc w:val="both"/>
      </w:pPr>
      <w:r>
        <w:t>23</w:t>
      </w:r>
      <w:r>
        <w:tab/>
        <w:t>BRPL representatives informed that if any transmission constraints occur due to less generation at BTPS, the BRPL area namely Mehrauli, Vasant Kunj, Okhlam Ma</w:t>
      </w:r>
      <w:r w:rsidR="005D4DFF">
        <w:t xml:space="preserve">lviya Nagar </w:t>
      </w:r>
      <w:r w:rsidR="005D4DFF">
        <w:lastRenderedPageBreak/>
        <w:t xml:space="preserve">etc. get effected.  As such before taking ay decision of closing down of BTPS units, the continuity of supply to areas fed from BTPS should be ensured.  </w:t>
      </w:r>
    </w:p>
    <w:p w:rsidR="005D4DFF" w:rsidRDefault="005D4DFF" w:rsidP="0083362E">
      <w:pPr>
        <w:spacing w:line="300" w:lineRule="auto"/>
        <w:ind w:left="720" w:hanging="720"/>
        <w:jc w:val="both"/>
      </w:pPr>
    </w:p>
    <w:p w:rsidR="005D4DFF" w:rsidRDefault="005D4DFF" w:rsidP="00D3328E">
      <w:pPr>
        <w:ind w:left="720" w:hanging="720"/>
        <w:jc w:val="both"/>
      </w:pPr>
      <w:r>
        <w:t>24</w:t>
      </w:r>
      <w:r>
        <w:tab/>
        <w:t xml:space="preserve">It was also intimated by the representatives of Distribution Companies </w:t>
      </w:r>
      <w:r w:rsidR="00DD5FFA">
        <w:t xml:space="preserve">that </w:t>
      </w:r>
      <w:r>
        <w:t xml:space="preserve">the generation of BTPS </w:t>
      </w:r>
      <w:r w:rsidR="00BB4E4D">
        <w:t>is unpredictable</w:t>
      </w:r>
      <w:r>
        <w:t xml:space="preserve"> due to one reason or other.  For example, last year due to closure of Agra Canal during the period </w:t>
      </w:r>
      <w:r w:rsidR="00DD5FFA">
        <w:t>06.05.2012 to</w:t>
      </w:r>
      <w:r w:rsidR="00EA534F">
        <w:t xml:space="preserve"> </w:t>
      </w:r>
      <w:r w:rsidR="00DD5FFA">
        <w:t>16.06.2012</w:t>
      </w:r>
      <w:r>
        <w:t xml:space="preserve"> the generation from the station was quite low when it was needed </w:t>
      </w:r>
      <w:r w:rsidR="005B2EEA">
        <w:t xml:space="preserve">in </w:t>
      </w:r>
      <w:r>
        <w:t xml:space="preserve">Delhi.   It was also pointed out that during the time of peak demand during </w:t>
      </w:r>
      <w:r w:rsidR="005B2EEA">
        <w:t>year 2012,</w:t>
      </w:r>
      <w:r>
        <w:t xml:space="preserve"> the generation from BTPS was quite low as evident from the following table:</w:t>
      </w:r>
    </w:p>
    <w:p w:rsidR="005D4DFF" w:rsidRDefault="005D4DFF" w:rsidP="00D3328E">
      <w:pPr>
        <w:ind w:left="720" w:hanging="720"/>
        <w:jc w:val="both"/>
      </w:pPr>
      <w:r>
        <w:t xml:space="preserve"> </w:t>
      </w:r>
    </w:p>
    <w:tbl>
      <w:tblPr>
        <w:tblStyle w:val="TableGrid"/>
        <w:tblW w:w="9468" w:type="dxa"/>
        <w:tblInd w:w="720" w:type="dxa"/>
        <w:tblLook w:val="04A0"/>
      </w:tblPr>
      <w:tblGrid>
        <w:gridCol w:w="570"/>
        <w:gridCol w:w="1788"/>
        <w:gridCol w:w="2340"/>
        <w:gridCol w:w="1080"/>
        <w:gridCol w:w="1923"/>
        <w:gridCol w:w="1767"/>
      </w:tblGrid>
      <w:tr w:rsidR="00165A51" w:rsidTr="00D3328E">
        <w:tc>
          <w:tcPr>
            <w:tcW w:w="570" w:type="dxa"/>
          </w:tcPr>
          <w:p w:rsidR="00165A51" w:rsidRDefault="00165A51" w:rsidP="00D3328E">
            <w:pPr>
              <w:jc w:val="both"/>
            </w:pPr>
            <w:r>
              <w:t>S.</w:t>
            </w:r>
            <w:r w:rsidR="00D3328E">
              <w:t xml:space="preserve"> </w:t>
            </w:r>
            <w:r>
              <w:t>No.</w:t>
            </w:r>
          </w:p>
        </w:tc>
        <w:tc>
          <w:tcPr>
            <w:tcW w:w="1788" w:type="dxa"/>
          </w:tcPr>
          <w:p w:rsidR="00165A51" w:rsidRDefault="00165A51" w:rsidP="00D3328E">
            <w:pPr>
              <w:jc w:val="both"/>
            </w:pPr>
            <w:r>
              <w:t>Month</w:t>
            </w:r>
          </w:p>
        </w:tc>
        <w:tc>
          <w:tcPr>
            <w:tcW w:w="2340" w:type="dxa"/>
          </w:tcPr>
          <w:p w:rsidR="00165A51" w:rsidRDefault="00165A51" w:rsidP="00D3328E">
            <w:pPr>
              <w:jc w:val="both"/>
            </w:pPr>
            <w:r>
              <w:t>Date &amp; Time of Occurrence of Peak</w:t>
            </w:r>
          </w:p>
        </w:tc>
        <w:tc>
          <w:tcPr>
            <w:tcW w:w="1080" w:type="dxa"/>
          </w:tcPr>
          <w:p w:rsidR="00165A51" w:rsidRDefault="00165A51" w:rsidP="00D3328E">
            <w:pPr>
              <w:jc w:val="both"/>
            </w:pPr>
            <w:r>
              <w:t>Peak Demand met in MW</w:t>
            </w:r>
          </w:p>
        </w:tc>
        <w:tc>
          <w:tcPr>
            <w:tcW w:w="1923" w:type="dxa"/>
          </w:tcPr>
          <w:p w:rsidR="00165A51" w:rsidRDefault="00165A51" w:rsidP="00D3328E">
            <w:pPr>
              <w:jc w:val="both"/>
            </w:pPr>
            <w:r>
              <w:t>Generation from BTPS (Ex-Bus) in MW against the capacity of 650 MW</w:t>
            </w:r>
          </w:p>
        </w:tc>
        <w:tc>
          <w:tcPr>
            <w:tcW w:w="1767" w:type="dxa"/>
          </w:tcPr>
          <w:p w:rsidR="00165A51" w:rsidRDefault="00165A51" w:rsidP="00D3328E">
            <w:pPr>
              <w:jc w:val="both"/>
            </w:pPr>
            <w:r>
              <w:t>Remarks</w:t>
            </w:r>
          </w:p>
        </w:tc>
      </w:tr>
      <w:tr w:rsidR="00165A51" w:rsidTr="00D3328E">
        <w:tc>
          <w:tcPr>
            <w:tcW w:w="570" w:type="dxa"/>
          </w:tcPr>
          <w:p w:rsidR="00165A51" w:rsidRDefault="00165A51" w:rsidP="00D3328E">
            <w:pPr>
              <w:jc w:val="center"/>
            </w:pPr>
            <w:r>
              <w:t>1</w:t>
            </w:r>
          </w:p>
        </w:tc>
        <w:tc>
          <w:tcPr>
            <w:tcW w:w="1788" w:type="dxa"/>
          </w:tcPr>
          <w:p w:rsidR="00165A51" w:rsidRDefault="00165A51" w:rsidP="00D3328E">
            <w:pPr>
              <w:jc w:val="both"/>
            </w:pPr>
            <w:r>
              <w:t>January 2012</w:t>
            </w:r>
          </w:p>
        </w:tc>
        <w:tc>
          <w:tcPr>
            <w:tcW w:w="2340" w:type="dxa"/>
          </w:tcPr>
          <w:p w:rsidR="00165A51" w:rsidRDefault="00165A51" w:rsidP="00D3328E">
            <w:pPr>
              <w:jc w:val="both"/>
            </w:pPr>
            <w:r>
              <w:t>20.01.12 at 10.01 hrs.</w:t>
            </w:r>
          </w:p>
        </w:tc>
        <w:tc>
          <w:tcPr>
            <w:tcW w:w="1080" w:type="dxa"/>
          </w:tcPr>
          <w:p w:rsidR="00165A51" w:rsidRDefault="00165A51" w:rsidP="00D3328E">
            <w:pPr>
              <w:jc w:val="center"/>
            </w:pPr>
            <w:r>
              <w:t>3934</w:t>
            </w:r>
          </w:p>
        </w:tc>
        <w:tc>
          <w:tcPr>
            <w:tcW w:w="1923" w:type="dxa"/>
          </w:tcPr>
          <w:p w:rsidR="00165A51" w:rsidRDefault="00165A51" w:rsidP="00D3328E">
            <w:pPr>
              <w:jc w:val="center"/>
            </w:pPr>
            <w:r>
              <w:t>606</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2</w:t>
            </w:r>
          </w:p>
        </w:tc>
        <w:tc>
          <w:tcPr>
            <w:tcW w:w="1788" w:type="dxa"/>
          </w:tcPr>
          <w:p w:rsidR="00165A51" w:rsidRDefault="00165A51" w:rsidP="00D3328E">
            <w:pPr>
              <w:jc w:val="both"/>
            </w:pPr>
            <w:r>
              <w:t>February 2012</w:t>
            </w:r>
          </w:p>
        </w:tc>
        <w:tc>
          <w:tcPr>
            <w:tcW w:w="2340" w:type="dxa"/>
          </w:tcPr>
          <w:p w:rsidR="00165A51" w:rsidRDefault="00165A51" w:rsidP="00D3328E">
            <w:pPr>
              <w:jc w:val="both"/>
            </w:pPr>
            <w:r>
              <w:t>07.02.12 at 10.04hrs.</w:t>
            </w:r>
          </w:p>
        </w:tc>
        <w:tc>
          <w:tcPr>
            <w:tcW w:w="1080" w:type="dxa"/>
          </w:tcPr>
          <w:p w:rsidR="00165A51" w:rsidRDefault="00165A51" w:rsidP="00D3328E">
            <w:pPr>
              <w:jc w:val="center"/>
            </w:pPr>
            <w:r>
              <w:t>3608</w:t>
            </w:r>
          </w:p>
        </w:tc>
        <w:tc>
          <w:tcPr>
            <w:tcW w:w="1923" w:type="dxa"/>
          </w:tcPr>
          <w:p w:rsidR="00165A51" w:rsidRDefault="00165A51" w:rsidP="00D3328E">
            <w:pPr>
              <w:jc w:val="center"/>
            </w:pPr>
            <w:r>
              <w:t>581</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3</w:t>
            </w:r>
          </w:p>
        </w:tc>
        <w:tc>
          <w:tcPr>
            <w:tcW w:w="1788" w:type="dxa"/>
          </w:tcPr>
          <w:p w:rsidR="00165A51" w:rsidRDefault="00165A51" w:rsidP="00D3328E">
            <w:pPr>
              <w:jc w:val="both"/>
            </w:pPr>
            <w:r>
              <w:t>March 2012</w:t>
            </w:r>
          </w:p>
        </w:tc>
        <w:tc>
          <w:tcPr>
            <w:tcW w:w="2340" w:type="dxa"/>
          </w:tcPr>
          <w:p w:rsidR="00165A51" w:rsidRDefault="00165A51" w:rsidP="00D3328E">
            <w:pPr>
              <w:jc w:val="both"/>
            </w:pPr>
            <w:r>
              <w:t>30.03.12 at 19.34hrs.</w:t>
            </w:r>
          </w:p>
        </w:tc>
        <w:tc>
          <w:tcPr>
            <w:tcW w:w="1080" w:type="dxa"/>
          </w:tcPr>
          <w:p w:rsidR="00165A51" w:rsidRDefault="00165A51" w:rsidP="00D3328E">
            <w:pPr>
              <w:jc w:val="center"/>
            </w:pPr>
            <w:r>
              <w:t>3316</w:t>
            </w:r>
          </w:p>
        </w:tc>
        <w:tc>
          <w:tcPr>
            <w:tcW w:w="1923" w:type="dxa"/>
          </w:tcPr>
          <w:p w:rsidR="00165A51" w:rsidRDefault="00165A51" w:rsidP="00D3328E">
            <w:pPr>
              <w:jc w:val="center"/>
            </w:pPr>
            <w:r>
              <w:t>577</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4</w:t>
            </w:r>
          </w:p>
        </w:tc>
        <w:tc>
          <w:tcPr>
            <w:tcW w:w="1788" w:type="dxa"/>
          </w:tcPr>
          <w:p w:rsidR="00165A51" w:rsidRDefault="00165A51" w:rsidP="00D3328E">
            <w:pPr>
              <w:jc w:val="both"/>
            </w:pPr>
            <w:r>
              <w:t>April 2012</w:t>
            </w:r>
          </w:p>
        </w:tc>
        <w:tc>
          <w:tcPr>
            <w:tcW w:w="2340" w:type="dxa"/>
          </w:tcPr>
          <w:p w:rsidR="00165A51" w:rsidRDefault="00165A51" w:rsidP="00D3328E">
            <w:pPr>
              <w:jc w:val="both"/>
            </w:pPr>
            <w:r>
              <w:t>10.04.12 at 15.46hrs.</w:t>
            </w:r>
          </w:p>
        </w:tc>
        <w:tc>
          <w:tcPr>
            <w:tcW w:w="1080" w:type="dxa"/>
          </w:tcPr>
          <w:p w:rsidR="00165A51" w:rsidRDefault="00165A51" w:rsidP="00D3328E">
            <w:pPr>
              <w:jc w:val="center"/>
            </w:pPr>
            <w:r>
              <w:t>3779</w:t>
            </w:r>
          </w:p>
        </w:tc>
        <w:tc>
          <w:tcPr>
            <w:tcW w:w="1923" w:type="dxa"/>
          </w:tcPr>
          <w:p w:rsidR="00165A51" w:rsidRDefault="00165A51" w:rsidP="00D3328E">
            <w:pPr>
              <w:jc w:val="center"/>
            </w:pPr>
            <w:r>
              <w:t>491</w:t>
            </w:r>
          </w:p>
        </w:tc>
        <w:tc>
          <w:tcPr>
            <w:tcW w:w="1767" w:type="dxa"/>
          </w:tcPr>
          <w:p w:rsidR="00165A51" w:rsidRDefault="00165A51" w:rsidP="00D3328E">
            <w:pPr>
              <w:jc w:val="both"/>
            </w:pPr>
          </w:p>
        </w:tc>
      </w:tr>
      <w:tr w:rsidR="00EA534F" w:rsidTr="00D3328E">
        <w:tc>
          <w:tcPr>
            <w:tcW w:w="570" w:type="dxa"/>
          </w:tcPr>
          <w:p w:rsidR="00EA534F" w:rsidRDefault="00EA534F" w:rsidP="00D3328E">
            <w:pPr>
              <w:jc w:val="center"/>
            </w:pPr>
            <w:r>
              <w:t>5</w:t>
            </w:r>
          </w:p>
        </w:tc>
        <w:tc>
          <w:tcPr>
            <w:tcW w:w="1788" w:type="dxa"/>
          </w:tcPr>
          <w:p w:rsidR="00EA534F" w:rsidRDefault="00EA534F" w:rsidP="00D3328E">
            <w:pPr>
              <w:jc w:val="both"/>
            </w:pPr>
            <w:r>
              <w:t>May 2012</w:t>
            </w:r>
          </w:p>
        </w:tc>
        <w:tc>
          <w:tcPr>
            <w:tcW w:w="2340" w:type="dxa"/>
          </w:tcPr>
          <w:p w:rsidR="00EA534F" w:rsidRDefault="00EA534F" w:rsidP="00D3328E">
            <w:pPr>
              <w:jc w:val="both"/>
            </w:pPr>
            <w:r>
              <w:t>30.05.12 at 15.23hrs.</w:t>
            </w:r>
          </w:p>
        </w:tc>
        <w:tc>
          <w:tcPr>
            <w:tcW w:w="1080" w:type="dxa"/>
          </w:tcPr>
          <w:p w:rsidR="00EA534F" w:rsidRDefault="00EA534F" w:rsidP="00D3328E">
            <w:pPr>
              <w:jc w:val="center"/>
            </w:pPr>
            <w:r>
              <w:t>5155</w:t>
            </w:r>
          </w:p>
        </w:tc>
        <w:tc>
          <w:tcPr>
            <w:tcW w:w="1923" w:type="dxa"/>
          </w:tcPr>
          <w:p w:rsidR="00EA534F" w:rsidRDefault="00EA534F" w:rsidP="00D3328E">
            <w:pPr>
              <w:jc w:val="center"/>
            </w:pPr>
            <w:r>
              <w:t>480</w:t>
            </w:r>
          </w:p>
        </w:tc>
        <w:tc>
          <w:tcPr>
            <w:tcW w:w="1767" w:type="dxa"/>
            <w:vMerge w:val="restart"/>
          </w:tcPr>
          <w:p w:rsidR="00EA534F" w:rsidRPr="00EA534F" w:rsidRDefault="00EA534F" w:rsidP="00D3328E">
            <w:pPr>
              <w:jc w:val="both"/>
              <w:rPr>
                <w:sz w:val="22"/>
                <w:szCs w:val="22"/>
              </w:rPr>
            </w:pPr>
            <w:r w:rsidRPr="00EA534F">
              <w:rPr>
                <w:sz w:val="22"/>
                <w:szCs w:val="22"/>
              </w:rPr>
              <w:t xml:space="preserve">Low generation due to water shortage </w:t>
            </w:r>
          </w:p>
        </w:tc>
      </w:tr>
      <w:tr w:rsidR="00EA534F" w:rsidTr="00D3328E">
        <w:tc>
          <w:tcPr>
            <w:tcW w:w="570" w:type="dxa"/>
          </w:tcPr>
          <w:p w:rsidR="00EA534F" w:rsidRDefault="00EA534F" w:rsidP="00D3328E">
            <w:pPr>
              <w:jc w:val="center"/>
            </w:pPr>
            <w:r>
              <w:t>6</w:t>
            </w:r>
          </w:p>
        </w:tc>
        <w:tc>
          <w:tcPr>
            <w:tcW w:w="1788" w:type="dxa"/>
          </w:tcPr>
          <w:p w:rsidR="00EA534F" w:rsidRDefault="00EA534F" w:rsidP="00D3328E">
            <w:pPr>
              <w:jc w:val="both"/>
            </w:pPr>
            <w:r>
              <w:t>June 2012</w:t>
            </w:r>
          </w:p>
        </w:tc>
        <w:tc>
          <w:tcPr>
            <w:tcW w:w="2340" w:type="dxa"/>
          </w:tcPr>
          <w:p w:rsidR="00EA534F" w:rsidRDefault="00EA534F" w:rsidP="00D3328E">
            <w:pPr>
              <w:jc w:val="both"/>
            </w:pPr>
            <w:r>
              <w:t>26.06.12 at 15.56hrs.</w:t>
            </w:r>
          </w:p>
        </w:tc>
        <w:tc>
          <w:tcPr>
            <w:tcW w:w="1080" w:type="dxa"/>
          </w:tcPr>
          <w:p w:rsidR="00EA534F" w:rsidRDefault="00EA534F" w:rsidP="00D3328E">
            <w:pPr>
              <w:jc w:val="center"/>
            </w:pPr>
            <w:r>
              <w:t>5389</w:t>
            </w:r>
          </w:p>
        </w:tc>
        <w:tc>
          <w:tcPr>
            <w:tcW w:w="1923" w:type="dxa"/>
          </w:tcPr>
          <w:p w:rsidR="00EA534F" w:rsidRDefault="00EA534F" w:rsidP="00D3328E">
            <w:pPr>
              <w:jc w:val="center"/>
            </w:pPr>
            <w:r>
              <w:t>356</w:t>
            </w:r>
          </w:p>
        </w:tc>
        <w:tc>
          <w:tcPr>
            <w:tcW w:w="1767" w:type="dxa"/>
            <w:vMerge/>
          </w:tcPr>
          <w:p w:rsidR="00EA534F" w:rsidRDefault="00EA534F" w:rsidP="00D3328E">
            <w:pPr>
              <w:jc w:val="both"/>
            </w:pPr>
          </w:p>
        </w:tc>
      </w:tr>
      <w:tr w:rsidR="00165A51" w:rsidTr="00D3328E">
        <w:tc>
          <w:tcPr>
            <w:tcW w:w="570" w:type="dxa"/>
          </w:tcPr>
          <w:p w:rsidR="00165A51" w:rsidRDefault="00165A51" w:rsidP="00D3328E">
            <w:pPr>
              <w:jc w:val="center"/>
            </w:pPr>
            <w:r>
              <w:t>7</w:t>
            </w:r>
          </w:p>
        </w:tc>
        <w:tc>
          <w:tcPr>
            <w:tcW w:w="1788" w:type="dxa"/>
          </w:tcPr>
          <w:p w:rsidR="00165A51" w:rsidRDefault="00165A51" w:rsidP="00D3328E">
            <w:pPr>
              <w:jc w:val="both"/>
            </w:pPr>
            <w:r>
              <w:t>July 2012</w:t>
            </w:r>
          </w:p>
        </w:tc>
        <w:tc>
          <w:tcPr>
            <w:tcW w:w="2340" w:type="dxa"/>
          </w:tcPr>
          <w:p w:rsidR="00165A51" w:rsidRDefault="00165A51" w:rsidP="00D3328E">
            <w:pPr>
              <w:jc w:val="both"/>
            </w:pPr>
            <w:r>
              <w:t>05.07.12 at 15.10hrs.</w:t>
            </w:r>
          </w:p>
        </w:tc>
        <w:tc>
          <w:tcPr>
            <w:tcW w:w="1080" w:type="dxa"/>
          </w:tcPr>
          <w:p w:rsidR="00165A51" w:rsidRDefault="00165A51" w:rsidP="00D3328E">
            <w:pPr>
              <w:jc w:val="center"/>
            </w:pPr>
            <w:r>
              <w:t>5642</w:t>
            </w:r>
          </w:p>
        </w:tc>
        <w:tc>
          <w:tcPr>
            <w:tcW w:w="1923" w:type="dxa"/>
          </w:tcPr>
          <w:p w:rsidR="00165A51" w:rsidRDefault="00165A51" w:rsidP="00D3328E">
            <w:pPr>
              <w:jc w:val="center"/>
            </w:pPr>
            <w:r>
              <w:t>587</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8</w:t>
            </w:r>
          </w:p>
        </w:tc>
        <w:tc>
          <w:tcPr>
            <w:tcW w:w="1788" w:type="dxa"/>
          </w:tcPr>
          <w:p w:rsidR="00165A51" w:rsidRDefault="00165A51" w:rsidP="00D3328E">
            <w:pPr>
              <w:jc w:val="both"/>
            </w:pPr>
            <w:r>
              <w:t>August 2012</w:t>
            </w:r>
          </w:p>
        </w:tc>
        <w:tc>
          <w:tcPr>
            <w:tcW w:w="2340" w:type="dxa"/>
          </w:tcPr>
          <w:p w:rsidR="00165A51" w:rsidRDefault="00165A51" w:rsidP="00D3328E">
            <w:pPr>
              <w:jc w:val="both"/>
            </w:pPr>
            <w:r>
              <w:t>03.08.12 at 15.20hrs.</w:t>
            </w:r>
          </w:p>
        </w:tc>
        <w:tc>
          <w:tcPr>
            <w:tcW w:w="1080" w:type="dxa"/>
          </w:tcPr>
          <w:p w:rsidR="00165A51" w:rsidRDefault="00165A51" w:rsidP="00D3328E">
            <w:pPr>
              <w:jc w:val="center"/>
            </w:pPr>
            <w:r>
              <w:t>4652</w:t>
            </w:r>
          </w:p>
        </w:tc>
        <w:tc>
          <w:tcPr>
            <w:tcW w:w="1923" w:type="dxa"/>
          </w:tcPr>
          <w:p w:rsidR="00165A51" w:rsidRDefault="00165A51" w:rsidP="00D3328E">
            <w:pPr>
              <w:jc w:val="center"/>
            </w:pPr>
            <w:r>
              <w:t>550</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9</w:t>
            </w:r>
          </w:p>
        </w:tc>
        <w:tc>
          <w:tcPr>
            <w:tcW w:w="1788" w:type="dxa"/>
          </w:tcPr>
          <w:p w:rsidR="00165A51" w:rsidRDefault="00165A51" w:rsidP="00D3328E">
            <w:pPr>
              <w:jc w:val="both"/>
            </w:pPr>
            <w:r>
              <w:t>September 2012</w:t>
            </w:r>
          </w:p>
        </w:tc>
        <w:tc>
          <w:tcPr>
            <w:tcW w:w="2340" w:type="dxa"/>
          </w:tcPr>
          <w:p w:rsidR="00165A51" w:rsidRDefault="00165A51" w:rsidP="00D3328E">
            <w:pPr>
              <w:jc w:val="both"/>
            </w:pPr>
            <w:r>
              <w:t>13.09.12 at 15.02hrs.</w:t>
            </w:r>
          </w:p>
        </w:tc>
        <w:tc>
          <w:tcPr>
            <w:tcW w:w="1080" w:type="dxa"/>
          </w:tcPr>
          <w:p w:rsidR="00165A51" w:rsidRDefault="00165A51" w:rsidP="00D3328E">
            <w:pPr>
              <w:jc w:val="center"/>
            </w:pPr>
            <w:r>
              <w:t>4621</w:t>
            </w:r>
          </w:p>
        </w:tc>
        <w:tc>
          <w:tcPr>
            <w:tcW w:w="1923" w:type="dxa"/>
          </w:tcPr>
          <w:p w:rsidR="00165A51" w:rsidRDefault="00165A51" w:rsidP="00D3328E">
            <w:pPr>
              <w:jc w:val="center"/>
            </w:pPr>
            <w:r>
              <w:t>511</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10</w:t>
            </w:r>
          </w:p>
        </w:tc>
        <w:tc>
          <w:tcPr>
            <w:tcW w:w="1788" w:type="dxa"/>
          </w:tcPr>
          <w:p w:rsidR="00165A51" w:rsidRDefault="00165A51" w:rsidP="00D3328E">
            <w:pPr>
              <w:jc w:val="both"/>
            </w:pPr>
            <w:r>
              <w:t>October 2012</w:t>
            </w:r>
          </w:p>
        </w:tc>
        <w:tc>
          <w:tcPr>
            <w:tcW w:w="2340" w:type="dxa"/>
          </w:tcPr>
          <w:p w:rsidR="00165A51" w:rsidRDefault="00165A51" w:rsidP="00D3328E">
            <w:pPr>
              <w:jc w:val="both"/>
            </w:pPr>
            <w:r>
              <w:t>04.10.12 at 18.52hrs.</w:t>
            </w:r>
          </w:p>
        </w:tc>
        <w:tc>
          <w:tcPr>
            <w:tcW w:w="1080" w:type="dxa"/>
          </w:tcPr>
          <w:p w:rsidR="00165A51" w:rsidRDefault="00165A51" w:rsidP="00D3328E">
            <w:pPr>
              <w:jc w:val="center"/>
            </w:pPr>
            <w:r>
              <w:t>3995</w:t>
            </w:r>
          </w:p>
        </w:tc>
        <w:tc>
          <w:tcPr>
            <w:tcW w:w="1923" w:type="dxa"/>
          </w:tcPr>
          <w:p w:rsidR="00165A51" w:rsidRDefault="00165A51" w:rsidP="00D3328E">
            <w:pPr>
              <w:jc w:val="center"/>
            </w:pPr>
            <w:r>
              <w:t>578</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11</w:t>
            </w:r>
          </w:p>
        </w:tc>
        <w:tc>
          <w:tcPr>
            <w:tcW w:w="1788" w:type="dxa"/>
          </w:tcPr>
          <w:p w:rsidR="00165A51" w:rsidRDefault="00165A51" w:rsidP="00D3328E">
            <w:pPr>
              <w:jc w:val="both"/>
            </w:pPr>
            <w:r>
              <w:t>November 2012</w:t>
            </w:r>
          </w:p>
        </w:tc>
        <w:tc>
          <w:tcPr>
            <w:tcW w:w="2340" w:type="dxa"/>
          </w:tcPr>
          <w:p w:rsidR="00165A51" w:rsidRDefault="00165A51" w:rsidP="00D3328E">
            <w:pPr>
              <w:jc w:val="both"/>
            </w:pPr>
            <w:r>
              <w:t>23.11.12 at 18.25hrs.</w:t>
            </w:r>
          </w:p>
        </w:tc>
        <w:tc>
          <w:tcPr>
            <w:tcW w:w="1080" w:type="dxa"/>
          </w:tcPr>
          <w:p w:rsidR="00165A51" w:rsidRDefault="00165A51" w:rsidP="00D3328E">
            <w:pPr>
              <w:jc w:val="center"/>
            </w:pPr>
            <w:r>
              <w:t>3234</w:t>
            </w:r>
          </w:p>
        </w:tc>
        <w:tc>
          <w:tcPr>
            <w:tcW w:w="1923" w:type="dxa"/>
          </w:tcPr>
          <w:p w:rsidR="00165A51" w:rsidRDefault="00165A51" w:rsidP="00D3328E">
            <w:pPr>
              <w:jc w:val="center"/>
            </w:pPr>
            <w:r>
              <w:t>496</w:t>
            </w:r>
          </w:p>
        </w:tc>
        <w:tc>
          <w:tcPr>
            <w:tcW w:w="1767" w:type="dxa"/>
          </w:tcPr>
          <w:p w:rsidR="00165A51" w:rsidRDefault="00165A51" w:rsidP="00D3328E">
            <w:pPr>
              <w:jc w:val="both"/>
            </w:pPr>
          </w:p>
        </w:tc>
      </w:tr>
      <w:tr w:rsidR="00165A51" w:rsidTr="00D3328E">
        <w:tc>
          <w:tcPr>
            <w:tcW w:w="570" w:type="dxa"/>
          </w:tcPr>
          <w:p w:rsidR="00165A51" w:rsidRDefault="00165A51" w:rsidP="00D3328E">
            <w:pPr>
              <w:jc w:val="center"/>
            </w:pPr>
            <w:r>
              <w:t>12</w:t>
            </w:r>
          </w:p>
        </w:tc>
        <w:tc>
          <w:tcPr>
            <w:tcW w:w="1788" w:type="dxa"/>
          </w:tcPr>
          <w:p w:rsidR="00165A51" w:rsidRDefault="00165A51" w:rsidP="00D3328E">
            <w:pPr>
              <w:jc w:val="both"/>
            </w:pPr>
            <w:r>
              <w:t>December 2012</w:t>
            </w:r>
          </w:p>
        </w:tc>
        <w:tc>
          <w:tcPr>
            <w:tcW w:w="2340" w:type="dxa"/>
          </w:tcPr>
          <w:p w:rsidR="00165A51" w:rsidRDefault="00165A51" w:rsidP="00D3328E">
            <w:pPr>
              <w:jc w:val="both"/>
            </w:pPr>
            <w:r>
              <w:t>31.12.12 at 10.59hrs.</w:t>
            </w:r>
          </w:p>
        </w:tc>
        <w:tc>
          <w:tcPr>
            <w:tcW w:w="1080" w:type="dxa"/>
          </w:tcPr>
          <w:p w:rsidR="00165A51" w:rsidRDefault="00165A51" w:rsidP="00D3328E">
            <w:pPr>
              <w:jc w:val="center"/>
            </w:pPr>
            <w:r>
              <w:t>3643</w:t>
            </w:r>
          </w:p>
        </w:tc>
        <w:tc>
          <w:tcPr>
            <w:tcW w:w="1923" w:type="dxa"/>
          </w:tcPr>
          <w:p w:rsidR="00165A51" w:rsidRDefault="00165A51" w:rsidP="00D3328E">
            <w:pPr>
              <w:jc w:val="center"/>
            </w:pPr>
            <w:r>
              <w:t>609</w:t>
            </w:r>
          </w:p>
        </w:tc>
        <w:tc>
          <w:tcPr>
            <w:tcW w:w="1767" w:type="dxa"/>
          </w:tcPr>
          <w:p w:rsidR="00165A51" w:rsidRDefault="00165A51" w:rsidP="00D3328E">
            <w:pPr>
              <w:jc w:val="both"/>
            </w:pPr>
          </w:p>
        </w:tc>
      </w:tr>
    </w:tbl>
    <w:p w:rsidR="005D4DFF" w:rsidRDefault="005D4DFF" w:rsidP="00D3328E">
      <w:pPr>
        <w:ind w:left="720" w:hanging="720"/>
        <w:jc w:val="both"/>
      </w:pPr>
    </w:p>
    <w:p w:rsidR="00A37813" w:rsidRDefault="005B2EEA" w:rsidP="0083362E">
      <w:pPr>
        <w:spacing w:line="300" w:lineRule="auto"/>
        <w:ind w:left="720" w:hanging="720"/>
        <w:jc w:val="both"/>
      </w:pPr>
      <w:r>
        <w:t>25</w:t>
      </w:r>
      <w:r>
        <w:tab/>
        <w:t>The representative of BTPS intimated that last year during summer season due to closure of Agar Canal without prior intimation caused less availability of Water.  It was also informed that the kind of de si</w:t>
      </w:r>
      <w:r w:rsidR="00B3470A">
        <w:t>lting operation carried out last year</w:t>
      </w:r>
      <w:r>
        <w:t xml:space="preserve"> was</w:t>
      </w:r>
      <w:r w:rsidR="00B3470A">
        <w:t xml:space="preserve"> done after the span of 25 years.</w:t>
      </w:r>
      <w:r>
        <w:t xml:space="preserve"> </w:t>
      </w:r>
      <w:r w:rsidR="00FB3E6F">
        <w:t xml:space="preserve"> It was also informed that for water supply to Mathura, the </w:t>
      </w:r>
      <w:r w:rsidR="00A37813">
        <w:t>I</w:t>
      </w:r>
      <w:r w:rsidR="00FB3E6F">
        <w:t xml:space="preserve">rrigation </w:t>
      </w:r>
      <w:r w:rsidR="00A37813">
        <w:t>D</w:t>
      </w:r>
      <w:r w:rsidR="00FB3E6F">
        <w:t xml:space="preserve">epartment of U.P. would carry </w:t>
      </w:r>
      <w:r w:rsidR="00A37813">
        <w:t xml:space="preserve">out de silting </w:t>
      </w:r>
      <w:r w:rsidR="00FB3E6F">
        <w:t xml:space="preserve">operation twice in a year, one before Monson and one after monsoon.  The </w:t>
      </w:r>
      <w:r w:rsidR="00A37813">
        <w:t xml:space="preserve">cleaning operation of Agra Canal was also carried out during the period </w:t>
      </w:r>
      <w:r w:rsidR="00EA534F">
        <w:t>April – May 2011, 07.10.2011 to 25.10.2011 &amp; 06.05.2012 to 16.06.2012</w:t>
      </w:r>
      <w:r w:rsidR="00A37813">
        <w:t>.  During the cleaning operation, the BTPS generation can not be maintained more than 300MW due to regulation of water supply from other sources.</w:t>
      </w:r>
    </w:p>
    <w:p w:rsidR="00A37813" w:rsidRDefault="00A37813" w:rsidP="0083362E">
      <w:pPr>
        <w:spacing w:line="300" w:lineRule="auto"/>
        <w:ind w:left="720" w:hanging="720"/>
        <w:jc w:val="both"/>
      </w:pPr>
    </w:p>
    <w:p w:rsidR="00A37813" w:rsidRDefault="00A37813" w:rsidP="0083362E">
      <w:pPr>
        <w:spacing w:line="300" w:lineRule="auto"/>
        <w:ind w:left="720" w:hanging="720"/>
        <w:jc w:val="both"/>
      </w:pPr>
      <w:r>
        <w:t>26</w:t>
      </w:r>
      <w:r>
        <w:tab/>
        <w:t xml:space="preserve">The representative of Distribution Companies requested GNCTD to take up with Irrigation Department of U.P. to avoid reduction of water supply to BTPS during crucial summer months to ensure maximum generation from the station to meet the power demand of Delhi.   </w:t>
      </w:r>
    </w:p>
    <w:p w:rsidR="00D056CD" w:rsidRDefault="00A37813" w:rsidP="00D3328E">
      <w:pPr>
        <w:spacing w:line="300" w:lineRule="auto"/>
        <w:ind w:left="720" w:hanging="720"/>
        <w:jc w:val="both"/>
      </w:pPr>
      <w:r>
        <w:t xml:space="preserve"> </w:t>
      </w:r>
    </w:p>
    <w:p w:rsidR="00D056CD" w:rsidRDefault="009E1ED6" w:rsidP="00D056CD">
      <w:pPr>
        <w:ind w:left="720" w:hanging="720"/>
      </w:pPr>
      <w:r>
        <w:t>27</w:t>
      </w:r>
      <w:r w:rsidR="00D056CD">
        <w:tab/>
        <w:t xml:space="preserve">Executive Director (Engineering) DERC, mentioned that no strengthening scheme in the areas fed from BTPS has been put up </w:t>
      </w:r>
      <w:r>
        <w:t xml:space="preserve">before the commission </w:t>
      </w:r>
      <w:r w:rsidR="00D056CD">
        <w:t xml:space="preserve">by DTL for approval.  </w:t>
      </w:r>
    </w:p>
    <w:p w:rsidR="00D056CD" w:rsidRDefault="00D056CD" w:rsidP="00D056CD">
      <w:pPr>
        <w:ind w:left="720"/>
      </w:pPr>
    </w:p>
    <w:p w:rsidR="00D056CD" w:rsidRDefault="00D056CD" w:rsidP="00D056CD">
      <w:pPr>
        <w:ind w:left="720" w:hanging="720"/>
        <w:jc w:val="both"/>
      </w:pPr>
      <w:r>
        <w:t>2</w:t>
      </w:r>
      <w:r w:rsidR="00216E79">
        <w:t>8</w:t>
      </w:r>
      <w:r>
        <w:tab/>
        <w:t>SLDC representative informed that the enhancement of Grid security at BTPS is already being considered by NRPC</w:t>
      </w:r>
      <w:r w:rsidR="009E1ED6">
        <w:t xml:space="preserve">. The relevant extracts of the decision of </w:t>
      </w:r>
      <w:r>
        <w:t>the last NRPC meeting held 30.11.2011</w:t>
      </w:r>
      <w:r w:rsidR="009E1ED6">
        <w:t xml:space="preserve"> are given hereunder:</w:t>
      </w:r>
      <w:r>
        <w:t xml:space="preserve"> </w:t>
      </w:r>
    </w:p>
    <w:p w:rsidR="00D056CD" w:rsidRDefault="00D056CD" w:rsidP="00D056CD">
      <w:pPr>
        <w:ind w:left="720"/>
        <w:jc w:val="both"/>
      </w:pPr>
    </w:p>
    <w:p w:rsidR="009E1ED6" w:rsidRDefault="009E1ED6" w:rsidP="00D056CD">
      <w:pPr>
        <w:ind w:left="720"/>
        <w:jc w:val="both"/>
      </w:pPr>
    </w:p>
    <w:p w:rsidR="00C1261C" w:rsidRPr="00C1261C" w:rsidRDefault="00C1261C" w:rsidP="00C1261C">
      <w:pPr>
        <w:autoSpaceDE w:val="0"/>
        <w:autoSpaceDN w:val="0"/>
        <w:adjustRightInd w:val="0"/>
        <w:ind w:firstLine="720"/>
        <w:rPr>
          <w:b/>
          <w:bCs/>
        </w:rPr>
      </w:pPr>
      <w:r w:rsidRPr="00C1261C">
        <w:rPr>
          <w:b/>
          <w:bCs/>
        </w:rPr>
        <w:t>TCC Deliberations.</w:t>
      </w:r>
    </w:p>
    <w:p w:rsidR="00C1261C" w:rsidRPr="00D3328E" w:rsidRDefault="00C1261C" w:rsidP="008E4E5B">
      <w:pPr>
        <w:pStyle w:val="ListParagraph"/>
        <w:numPr>
          <w:ilvl w:val="0"/>
          <w:numId w:val="3"/>
        </w:numPr>
        <w:autoSpaceDE w:val="0"/>
        <w:autoSpaceDN w:val="0"/>
        <w:adjustRightInd w:val="0"/>
        <w:jc w:val="both"/>
        <w:rPr>
          <w:b/>
        </w:rPr>
      </w:pPr>
      <w:r w:rsidRPr="00D3328E">
        <w:rPr>
          <w:b/>
        </w:rPr>
        <w:t>Secure Operation of BTPS generating station and network around 220 kV</w:t>
      </w:r>
      <w:r w:rsidR="00D3328E" w:rsidRPr="00D3328E">
        <w:rPr>
          <w:b/>
        </w:rPr>
        <w:t xml:space="preserve"> </w:t>
      </w:r>
      <w:r w:rsidRPr="00D3328E">
        <w:rPr>
          <w:b/>
        </w:rPr>
        <w:t>Samaypur-Ballabhgarh:</w:t>
      </w:r>
    </w:p>
    <w:p w:rsidR="00C1261C" w:rsidRPr="00C1261C" w:rsidRDefault="00C1261C" w:rsidP="00E8013B">
      <w:pPr>
        <w:autoSpaceDE w:val="0"/>
        <w:autoSpaceDN w:val="0"/>
        <w:adjustRightInd w:val="0"/>
        <w:spacing w:line="276" w:lineRule="auto"/>
        <w:ind w:left="1440" w:hanging="990"/>
        <w:jc w:val="both"/>
      </w:pPr>
      <w:r w:rsidRPr="00C1261C">
        <w:t xml:space="preserve">B.1.11.1 </w:t>
      </w:r>
      <w:r w:rsidR="00D3328E">
        <w:tab/>
      </w:r>
      <w:r w:rsidRPr="00C1261C">
        <w:t>Member Secretary, NRPC stated that for enhanced connectivity and easing</w:t>
      </w:r>
      <w:r>
        <w:t xml:space="preserve"> </w:t>
      </w:r>
      <w:r w:rsidR="00D3328E">
        <w:t>of the</w:t>
      </w:r>
      <w:r>
        <w:t xml:space="preserve">               </w:t>
      </w:r>
      <w:r w:rsidRPr="00C1261C">
        <w:t>constraints around BTPS, it was decided in the 26th NRPC meeting held</w:t>
      </w:r>
      <w:r>
        <w:t xml:space="preserve"> on</w:t>
      </w:r>
      <w:r w:rsidRPr="00C1261C">
        <w:t xml:space="preserve"> 13th July, 2012, that a study would be conducted by CTU for which HVPNL</w:t>
      </w:r>
      <w:r>
        <w:t xml:space="preserve"> </w:t>
      </w:r>
      <w:r w:rsidRPr="00C1261C">
        <w:t>and DTL would furnish the requisite data. Chief Engineer (Planning) of HVPNL</w:t>
      </w:r>
      <w:r>
        <w:t xml:space="preserve"> </w:t>
      </w:r>
      <w:r w:rsidRPr="00C1261C">
        <w:t>and DTL were to act as nodal officers in their respective organizations. He</w:t>
      </w:r>
      <w:r>
        <w:t xml:space="preserve"> </w:t>
      </w:r>
      <w:r w:rsidRPr="00C1261C">
        <w:t xml:space="preserve">requested CTU, </w:t>
      </w:r>
      <w:r w:rsidR="00D3328E">
        <w:t>D</w:t>
      </w:r>
      <w:r w:rsidRPr="00C1261C">
        <w:t>TL and HVPNL to update the status.</w:t>
      </w:r>
    </w:p>
    <w:p w:rsidR="00C1261C" w:rsidRDefault="00C1261C" w:rsidP="00E8013B">
      <w:pPr>
        <w:autoSpaceDE w:val="0"/>
        <w:autoSpaceDN w:val="0"/>
        <w:adjustRightInd w:val="0"/>
        <w:spacing w:line="276" w:lineRule="auto"/>
        <w:ind w:firstLine="720"/>
      </w:pPr>
    </w:p>
    <w:p w:rsidR="009E1ED6" w:rsidRPr="00C1261C" w:rsidRDefault="00D3328E" w:rsidP="00E8013B">
      <w:pPr>
        <w:autoSpaceDE w:val="0"/>
        <w:autoSpaceDN w:val="0"/>
        <w:adjustRightInd w:val="0"/>
        <w:spacing w:line="276" w:lineRule="auto"/>
        <w:ind w:left="1440" w:hanging="990"/>
        <w:jc w:val="both"/>
      </w:pPr>
      <w:r>
        <w:t xml:space="preserve">B.1.11.2 </w:t>
      </w:r>
      <w:r>
        <w:tab/>
      </w:r>
      <w:r w:rsidR="00C1261C" w:rsidRPr="00C1261C">
        <w:t>Representative of CTU intimated that study had been carried out and it is</w:t>
      </w:r>
      <w:r w:rsidR="00C1261C">
        <w:t xml:space="preserve"> </w:t>
      </w:r>
      <w:r w:rsidR="00C1261C" w:rsidRPr="00C1261C">
        <w:t>noted that</w:t>
      </w:r>
      <w:r w:rsidR="00C1261C">
        <w:t xml:space="preserve">   </w:t>
      </w:r>
      <w:r w:rsidR="00C1261C" w:rsidRPr="00C1261C">
        <w:t>Badarpur- Ballabhgarh section was getting overloaded in both</w:t>
      </w:r>
      <w:r w:rsidR="00C1261C">
        <w:t xml:space="preserve"> </w:t>
      </w:r>
      <w:r w:rsidR="00C1261C" w:rsidRPr="00C1261C">
        <w:t xml:space="preserve">directions i.e. from </w:t>
      </w:r>
      <w:r w:rsidR="00C1261C">
        <w:t xml:space="preserve"> </w:t>
      </w:r>
      <w:r w:rsidR="00C1261C" w:rsidRPr="00C1261C">
        <w:t>Ballabhgarh to Badarpur in summer and in reverse direction</w:t>
      </w:r>
      <w:r w:rsidR="00C1261C">
        <w:t xml:space="preserve"> </w:t>
      </w:r>
      <w:r w:rsidR="00C1261C" w:rsidRPr="00C1261C">
        <w:t>during winter. He</w:t>
      </w:r>
      <w:r w:rsidR="00C1261C">
        <w:t xml:space="preserve"> </w:t>
      </w:r>
      <w:r w:rsidR="00C1261C" w:rsidRPr="00C1261C">
        <w:t>added that the possible solution was in giving additional feed</w:t>
      </w:r>
      <w:r w:rsidR="00C1261C">
        <w:t xml:space="preserve"> </w:t>
      </w:r>
      <w:r w:rsidR="00C1261C" w:rsidRPr="00C1261C">
        <w:t>to South Delhi loads</w:t>
      </w:r>
      <w:r w:rsidR="00C1261C">
        <w:t xml:space="preserve"> </w:t>
      </w:r>
      <w:r w:rsidR="00C1261C" w:rsidRPr="00C1261C">
        <w:t>from Jettikalan substation through cable. Further, he</w:t>
      </w:r>
      <w:r w:rsidR="00C1261C">
        <w:t xml:space="preserve"> </w:t>
      </w:r>
      <w:r w:rsidR="00C1261C" w:rsidRPr="00C1261C">
        <w:t>intimated that this issue would be an agenda for the forthcoming meeting of</w:t>
      </w:r>
      <w:r w:rsidR="00C1261C">
        <w:t xml:space="preserve"> </w:t>
      </w:r>
      <w:r w:rsidR="00C1261C" w:rsidRPr="00C1261C">
        <w:t xml:space="preserve">Standing Committee on transmission </w:t>
      </w:r>
      <w:r w:rsidR="00C1261C">
        <w:t xml:space="preserve">               </w:t>
      </w:r>
      <w:r w:rsidR="00C1261C" w:rsidRPr="00C1261C">
        <w:t>planning</w:t>
      </w:r>
    </w:p>
    <w:p w:rsidR="004B3D13" w:rsidRDefault="004B3D13" w:rsidP="00E8013B">
      <w:pPr>
        <w:autoSpaceDE w:val="0"/>
        <w:autoSpaceDN w:val="0"/>
        <w:adjustRightInd w:val="0"/>
        <w:spacing w:line="276" w:lineRule="auto"/>
        <w:rPr>
          <w:rFonts w:ascii="Arial" w:hAnsi="Arial" w:cs="Arial"/>
          <w:b/>
          <w:bCs/>
        </w:rPr>
      </w:pPr>
    </w:p>
    <w:p w:rsidR="004B3D13" w:rsidRPr="004B3D13" w:rsidRDefault="004B3D13" w:rsidP="00E8013B">
      <w:pPr>
        <w:autoSpaceDE w:val="0"/>
        <w:autoSpaceDN w:val="0"/>
        <w:adjustRightInd w:val="0"/>
        <w:spacing w:line="276" w:lineRule="auto"/>
        <w:ind w:firstLine="720"/>
        <w:rPr>
          <w:b/>
          <w:bCs/>
        </w:rPr>
      </w:pPr>
      <w:r w:rsidRPr="004B3D13">
        <w:rPr>
          <w:b/>
          <w:bCs/>
        </w:rPr>
        <w:t>NRPC Deliberations.</w:t>
      </w:r>
    </w:p>
    <w:p w:rsidR="009E1ED6" w:rsidRPr="004B3D13" w:rsidRDefault="004B3D13" w:rsidP="00E8013B">
      <w:pPr>
        <w:autoSpaceDE w:val="0"/>
        <w:autoSpaceDN w:val="0"/>
        <w:adjustRightInd w:val="0"/>
        <w:spacing w:line="276" w:lineRule="auto"/>
        <w:ind w:left="1440" w:hanging="990"/>
      </w:pPr>
      <w:r w:rsidRPr="004B3D13">
        <w:t>B.1.11.5</w:t>
      </w:r>
      <w:r w:rsidR="00D3328E">
        <w:tab/>
      </w:r>
      <w:r w:rsidRPr="004B3D13">
        <w:t xml:space="preserve"> Members took note of the deliberations in TCC. Representative of BBMB intimated</w:t>
      </w:r>
      <w:r w:rsidR="00D3328E">
        <w:t xml:space="preserve"> t</w:t>
      </w:r>
      <w:r w:rsidRPr="004B3D13">
        <w:t>hat 400/220 kV ICT at Bhiwani was expected to be back in service by 1st week of December, 2012.</w:t>
      </w:r>
    </w:p>
    <w:p w:rsidR="009E1ED6" w:rsidRDefault="009E1ED6" w:rsidP="00E8013B">
      <w:pPr>
        <w:spacing w:line="276" w:lineRule="auto"/>
        <w:ind w:left="720"/>
        <w:jc w:val="both"/>
      </w:pPr>
    </w:p>
    <w:p w:rsidR="00216E79" w:rsidRDefault="00216E79" w:rsidP="00E8013B">
      <w:pPr>
        <w:spacing w:line="276" w:lineRule="auto"/>
        <w:ind w:left="720"/>
        <w:jc w:val="both"/>
      </w:pPr>
      <w:r>
        <w:t xml:space="preserve">Since the matter is being taken at CEA level, it was felt that let the decision of CEA be known.   </w:t>
      </w:r>
    </w:p>
    <w:p w:rsidR="00216E79" w:rsidRDefault="00216E79" w:rsidP="00E8013B">
      <w:pPr>
        <w:spacing w:line="276" w:lineRule="auto"/>
        <w:ind w:left="720"/>
        <w:jc w:val="both"/>
      </w:pPr>
    </w:p>
    <w:p w:rsidR="00216E79" w:rsidRDefault="00216E79" w:rsidP="00E8013B">
      <w:pPr>
        <w:spacing w:line="276" w:lineRule="auto"/>
        <w:ind w:left="720" w:hanging="720"/>
        <w:jc w:val="both"/>
      </w:pPr>
      <w:r>
        <w:t>29</w:t>
      </w:r>
      <w:r>
        <w:tab/>
        <w:t xml:space="preserve">SLDC representative informed that during lean season i.e. February and March, no transmission constraints would occur even if 3 units of 95 MW Capacity at BTPS are taken under reserve shut down. </w:t>
      </w:r>
    </w:p>
    <w:p w:rsidR="00216E79" w:rsidRDefault="00216E79" w:rsidP="00E8013B">
      <w:pPr>
        <w:spacing w:line="276" w:lineRule="auto"/>
        <w:ind w:left="720" w:hanging="720"/>
        <w:jc w:val="both"/>
      </w:pPr>
    </w:p>
    <w:p w:rsidR="00D056CD" w:rsidRDefault="00216E79" w:rsidP="00E8013B">
      <w:pPr>
        <w:spacing w:line="276" w:lineRule="auto"/>
        <w:ind w:left="720" w:hanging="720"/>
        <w:jc w:val="both"/>
      </w:pPr>
      <w:r>
        <w:t>30</w:t>
      </w:r>
      <w:r>
        <w:tab/>
      </w:r>
      <w:r w:rsidR="00D056CD">
        <w:t xml:space="preserve">After discussions it was decided to run all machines </w:t>
      </w:r>
      <w:r w:rsidR="00690B5D">
        <w:t xml:space="preserve">of BTPS </w:t>
      </w:r>
      <w:r w:rsidR="00D056CD">
        <w:t xml:space="preserve">under full capacity till </w:t>
      </w:r>
      <w:r w:rsidR="00690B5D">
        <w:t>the demand of Delhi r</w:t>
      </w:r>
      <w:r w:rsidR="00D056CD">
        <w:t>educes</w:t>
      </w:r>
      <w:r w:rsidR="00690B5D">
        <w:t>. In case</w:t>
      </w:r>
      <w:r w:rsidR="00D056CD">
        <w:t>,</w:t>
      </w:r>
      <w:r w:rsidR="00690B5D">
        <w:t xml:space="preserve"> demand reduces </w:t>
      </w:r>
      <w:r w:rsidR="00D056CD">
        <w:t>these unit</w:t>
      </w:r>
      <w:r w:rsidR="001A261C">
        <w:t>s</w:t>
      </w:r>
      <w:r w:rsidR="00D056CD">
        <w:t xml:space="preserve"> </w:t>
      </w:r>
      <w:r w:rsidR="001A261C">
        <w:t>(</w:t>
      </w:r>
      <w:r w:rsidR="00D056CD">
        <w:t>1,</w:t>
      </w:r>
      <w:r w:rsidR="00E8013B">
        <w:t xml:space="preserve"> </w:t>
      </w:r>
      <w:r w:rsidR="00D056CD">
        <w:t xml:space="preserve">2 &amp; 3 </w:t>
      </w:r>
      <w:r w:rsidR="001A261C">
        <w:t xml:space="preserve">of BTPS) </w:t>
      </w:r>
      <w:r w:rsidR="00D056CD">
        <w:t xml:space="preserve">should be closed down </w:t>
      </w:r>
      <w:r w:rsidR="001A261C">
        <w:t xml:space="preserve">under </w:t>
      </w:r>
      <w:r w:rsidR="00D056CD">
        <w:t>reserve shut-down</w:t>
      </w:r>
      <w:r w:rsidR="00690B5D">
        <w:t xml:space="preserve">. However, it was felt necessary to have full capacity on bars during summer months.  </w:t>
      </w:r>
      <w:r w:rsidR="00D056CD">
        <w:t>In case of requirement</w:t>
      </w:r>
      <w:r w:rsidR="00690B5D">
        <w:t xml:space="preserve"> after closing down of units under reserve shut down </w:t>
      </w:r>
      <w:r w:rsidR="00D056CD">
        <w:t>the station should be given adequate time to revive the unit as per the provisions of IEGC</w:t>
      </w:r>
      <w:r w:rsidR="001A261C">
        <w:t xml:space="preserve"> due to low demand. </w:t>
      </w:r>
    </w:p>
    <w:p w:rsidR="00FB3E6F" w:rsidRDefault="00FB3E6F" w:rsidP="00E8013B">
      <w:pPr>
        <w:spacing w:line="276" w:lineRule="auto"/>
        <w:ind w:left="720" w:hanging="720"/>
        <w:jc w:val="both"/>
      </w:pPr>
    </w:p>
    <w:p w:rsidR="009D464D" w:rsidRPr="00BE31E3" w:rsidRDefault="009D464D" w:rsidP="00E8013B">
      <w:pPr>
        <w:spacing w:line="276" w:lineRule="auto"/>
        <w:ind w:left="720" w:hanging="720"/>
        <w:jc w:val="both"/>
        <w:rPr>
          <w:b/>
        </w:rPr>
      </w:pPr>
      <w:r>
        <w:tab/>
      </w:r>
      <w:r w:rsidR="00071571" w:rsidRPr="00071571">
        <w:rPr>
          <w:b/>
        </w:rPr>
        <w:t xml:space="preserve">Power Scenario of </w:t>
      </w:r>
      <w:r w:rsidRPr="00BE31E3">
        <w:rPr>
          <w:b/>
        </w:rPr>
        <w:t>Summer 2013</w:t>
      </w:r>
    </w:p>
    <w:p w:rsidR="001E6521" w:rsidRDefault="00071571" w:rsidP="00E8013B">
      <w:pPr>
        <w:spacing w:line="276" w:lineRule="auto"/>
        <w:ind w:left="720" w:hanging="720"/>
        <w:jc w:val="both"/>
      </w:pPr>
      <w:r>
        <w:t>31</w:t>
      </w:r>
      <w:r w:rsidR="009D464D">
        <w:tab/>
        <w:t xml:space="preserve">As per the inputs provided by various Distribution companies and </w:t>
      </w:r>
      <w:r w:rsidR="001E6521">
        <w:t>maintenance schedules of generating station finalized by NRPC for 2013-14, the power demand – availability position of Delhi as a whole and various Distribution companies during the period April 2013 to September 2013 (Summer 2013) has been presented by SLDC as under :</w:t>
      </w:r>
    </w:p>
    <w:p w:rsidR="00E8013B" w:rsidRDefault="00E8013B">
      <w:pPr>
        <w:rPr>
          <w:sz w:val="22"/>
          <w:szCs w:val="22"/>
        </w:rPr>
      </w:pPr>
      <w:r>
        <w:rPr>
          <w:sz w:val="22"/>
          <w:szCs w:val="22"/>
        </w:rPr>
        <w:br w:type="page"/>
      </w:r>
    </w:p>
    <w:p w:rsidR="00B90958" w:rsidRDefault="00B90958" w:rsidP="00B90958">
      <w:pPr>
        <w:spacing w:line="300" w:lineRule="atLeast"/>
        <w:ind w:left="720"/>
        <w:jc w:val="both"/>
        <w:rPr>
          <w:sz w:val="22"/>
          <w:szCs w:val="22"/>
        </w:rPr>
      </w:pPr>
      <w:r>
        <w:rPr>
          <w:sz w:val="22"/>
          <w:szCs w:val="22"/>
        </w:rPr>
        <w:lastRenderedPageBreak/>
        <w:t>D</w:t>
      </w:r>
      <w:r w:rsidR="001E0293">
        <w:rPr>
          <w:sz w:val="22"/>
          <w:szCs w:val="22"/>
        </w:rPr>
        <w:t>ELHI AS A WHOLE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10184" w:type="dxa"/>
        <w:tblInd w:w="94" w:type="dxa"/>
        <w:tblLayout w:type="fixed"/>
        <w:tblLook w:val="04A0"/>
      </w:tblPr>
      <w:tblGrid>
        <w:gridCol w:w="2534"/>
        <w:gridCol w:w="810"/>
        <w:gridCol w:w="720"/>
        <w:gridCol w:w="720"/>
        <w:gridCol w:w="720"/>
        <w:gridCol w:w="720"/>
        <w:gridCol w:w="720"/>
        <w:gridCol w:w="900"/>
        <w:gridCol w:w="720"/>
        <w:gridCol w:w="810"/>
        <w:gridCol w:w="810"/>
      </w:tblGrid>
      <w:tr w:rsidR="00B90958" w:rsidTr="00E8013B">
        <w:trPr>
          <w:trHeight w:val="187"/>
        </w:trPr>
        <w:tc>
          <w:tcPr>
            <w:tcW w:w="25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Default="00B90958" w:rsidP="00721153">
            <w:pPr>
              <w:rPr>
                <w:rFonts w:ascii="Arial" w:hAnsi="Arial" w:cs="Arial"/>
                <w:b/>
                <w:bCs/>
                <w:sz w:val="20"/>
                <w:szCs w:val="20"/>
              </w:rPr>
            </w:pPr>
            <w:r>
              <w:rPr>
                <w:rFonts w:ascii="Arial" w:hAnsi="Arial" w:cs="Arial"/>
                <w:b/>
                <w:bCs/>
                <w:sz w:val="20"/>
                <w:szCs w:val="20"/>
              </w:rPr>
              <w:t>MONTH</w:t>
            </w:r>
          </w:p>
        </w:tc>
        <w:tc>
          <w:tcPr>
            <w:tcW w:w="369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96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E8013B">
        <w:trPr>
          <w:trHeight w:val="259"/>
        </w:trPr>
        <w:tc>
          <w:tcPr>
            <w:tcW w:w="2534" w:type="dxa"/>
            <w:tcBorders>
              <w:top w:val="nil"/>
              <w:left w:val="single" w:sz="8" w:space="0" w:color="auto"/>
              <w:bottom w:val="nil"/>
              <w:right w:val="single" w:sz="4" w:space="0" w:color="auto"/>
            </w:tcBorders>
            <w:shd w:val="clear" w:color="auto" w:fill="auto"/>
            <w:noWrap/>
            <w:vAlign w:val="bottom"/>
            <w:hideMark/>
          </w:tcPr>
          <w:p w:rsidR="00B90958" w:rsidRDefault="00B90958" w:rsidP="00721153">
            <w:pPr>
              <w:rPr>
                <w:rFonts w:ascii="Arial" w:hAnsi="Arial" w:cs="Arial"/>
                <w:b/>
                <w:bCs/>
                <w:sz w:val="20"/>
                <w:szCs w:val="20"/>
              </w:rPr>
            </w:pPr>
            <w:r>
              <w:rPr>
                <w:rFonts w:ascii="Arial" w:hAnsi="Arial" w:cs="Arial"/>
                <w:b/>
                <w:bCs/>
                <w:sz w:val="20"/>
                <w:szCs w:val="20"/>
              </w:rPr>
              <w:t>APRIL 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90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E8013B">
        <w:trPr>
          <w:trHeight w:val="232"/>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3350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3100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3900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3800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3200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3100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4000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4400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r>
      <w:tr w:rsidR="00B90958" w:rsidTr="00E8013B">
        <w:trPr>
          <w:trHeight w:val="224"/>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4908</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4908</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4908</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5035</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5194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4858</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4858</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4858</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4985</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5144</w:t>
            </w:r>
          </w:p>
        </w:tc>
      </w:tr>
      <w:tr w:rsidR="00B90958" w:rsidTr="00E8013B">
        <w:trPr>
          <w:trHeight w:val="269"/>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1558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1808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1008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1394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1658</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1758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585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944</w:t>
            </w:r>
          </w:p>
        </w:tc>
      </w:tr>
      <w:tr w:rsidR="00B90958" w:rsidTr="00E8013B">
        <w:trPr>
          <w:trHeight w:val="24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52"/>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3650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4500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4750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4450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5192</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5287</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5033</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5192</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5287</w:t>
            </w:r>
          </w:p>
        </w:tc>
      </w:tr>
      <w:tr w:rsidR="00B90958" w:rsidTr="00E8013B">
        <w:trPr>
          <w:trHeight w:val="206"/>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E8013B">
            <w:pPr>
              <w:rPr>
                <w:rFonts w:asciiTheme="minorHAnsi" w:hAnsiTheme="minorHAnsi" w:cs="Arial"/>
                <w:sz w:val="20"/>
                <w:szCs w:val="20"/>
              </w:rPr>
            </w:pPr>
            <w:r w:rsidRPr="00E8013B">
              <w:rPr>
                <w:rFonts w:asciiTheme="minorHAnsi" w:hAnsiTheme="minorHAnsi" w:cs="Arial"/>
                <w:sz w:val="20"/>
                <w:szCs w:val="20"/>
              </w:rPr>
              <w:t xml:space="preserve">SURPLUS (+) / </w:t>
            </w:r>
            <w:r w:rsidR="00E8013B" w:rsidRPr="00E8013B">
              <w:rPr>
                <w:rFonts w:asciiTheme="minorHAnsi" w:hAnsiTheme="minorHAnsi" w:cs="Arial"/>
                <w:sz w:val="20"/>
                <w:szCs w:val="20"/>
              </w:rPr>
              <w:t>S</w:t>
            </w:r>
            <w:r w:rsidRPr="00E8013B">
              <w:rPr>
                <w:rFonts w:asciiTheme="minorHAnsi" w:hAnsiTheme="minorHAnsi" w:cs="Arial"/>
                <w:sz w:val="20"/>
                <w:szCs w:val="20"/>
              </w:rPr>
              <w:t>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833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1383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533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687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283</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583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33</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87</w:t>
            </w:r>
          </w:p>
        </w:tc>
      </w:tr>
      <w:tr w:rsidR="00B90958" w:rsidTr="00E8013B">
        <w:trPr>
          <w:trHeight w:val="251"/>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52"/>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4500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5700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4750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5400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5900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5400</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5374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5406</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5120</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5374</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5406</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620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-326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206</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-80</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370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-280</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-526</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w:t>
            </w:r>
          </w:p>
        </w:tc>
      </w:tr>
      <w:tr w:rsidR="00B90958" w:rsidTr="00E8013B">
        <w:trPr>
          <w:trHeight w:val="134"/>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15"/>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6000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5600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5750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5500</w:t>
            </w:r>
          </w:p>
        </w:tc>
      </w:tr>
      <w:tr w:rsidR="00B90958" w:rsidTr="00E8013B">
        <w:trPr>
          <w:trHeight w:val="206"/>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5565</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5597</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5311</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5565</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5597</w:t>
            </w:r>
          </w:p>
        </w:tc>
      </w:tr>
      <w:tr w:rsidR="00B90958" w:rsidTr="00E8013B">
        <w:trPr>
          <w:trHeight w:val="224"/>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511</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-289</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111</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511</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-289</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-185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97</w:t>
            </w:r>
          </w:p>
        </w:tc>
      </w:tr>
      <w:tr w:rsidR="00B90958" w:rsidTr="00E8013B">
        <w:trPr>
          <w:trHeight w:val="188"/>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AUG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24"/>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5750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5500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4500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3900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4800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4900</w:t>
            </w:r>
          </w:p>
        </w:tc>
      </w:tr>
      <w:tr w:rsidR="00B90958" w:rsidTr="00E8013B">
        <w:trPr>
          <w:trHeight w:val="233"/>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5016</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5180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5016</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5270</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5302</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5053</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5053</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5308</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5339</w:t>
            </w:r>
          </w:p>
        </w:tc>
      </w:tr>
      <w:tr w:rsidR="00B90958" w:rsidTr="00E8013B">
        <w:trPr>
          <w:trHeight w:val="197"/>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580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-584</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-480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553</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1153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253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439</w:t>
            </w:r>
          </w:p>
        </w:tc>
      </w:tr>
      <w:tr w:rsidR="00B90958" w:rsidTr="00E8013B">
        <w:trPr>
          <w:trHeight w:val="24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4600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4900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3800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4500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4300</w:t>
            </w:r>
          </w:p>
        </w:tc>
      </w:tr>
      <w:tr w:rsidR="00B90958" w:rsidTr="00E8013B">
        <w:trPr>
          <w:trHeight w:val="224"/>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5213</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5308</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90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72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5054</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5213</w:t>
            </w:r>
          </w:p>
        </w:tc>
        <w:tc>
          <w:tcPr>
            <w:tcW w:w="810" w:type="dxa"/>
            <w:tcBorders>
              <w:top w:val="nil"/>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5308</w:t>
            </w:r>
          </w:p>
        </w:tc>
      </w:tr>
      <w:tr w:rsidR="00B90958" w:rsidTr="00E8013B">
        <w:trPr>
          <w:trHeight w:val="161"/>
        </w:trPr>
        <w:tc>
          <w:tcPr>
            <w:tcW w:w="2534"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454</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854</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454</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213</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408</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854</w:t>
            </w:r>
          </w:p>
        </w:tc>
        <w:tc>
          <w:tcPr>
            <w:tcW w:w="90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1254</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854</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713</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1008</w:t>
            </w:r>
          </w:p>
        </w:tc>
      </w:tr>
    </w:tbl>
    <w:p w:rsidR="00BE31E3" w:rsidRDefault="00BE31E3" w:rsidP="00B90958">
      <w:pPr>
        <w:spacing w:line="300" w:lineRule="atLeast"/>
        <w:ind w:left="720"/>
        <w:jc w:val="both"/>
        <w:rPr>
          <w:sz w:val="22"/>
          <w:szCs w:val="22"/>
        </w:rPr>
      </w:pPr>
    </w:p>
    <w:p w:rsidR="00B90958" w:rsidRDefault="00B90958" w:rsidP="00B90958">
      <w:pPr>
        <w:spacing w:line="300" w:lineRule="atLeast"/>
        <w:ind w:left="720"/>
        <w:jc w:val="both"/>
        <w:rPr>
          <w:sz w:val="22"/>
          <w:szCs w:val="22"/>
        </w:rPr>
      </w:pPr>
      <w:r>
        <w:rPr>
          <w:sz w:val="22"/>
          <w:szCs w:val="22"/>
        </w:rPr>
        <w:t>BRPL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9975" w:type="dxa"/>
        <w:tblInd w:w="93" w:type="dxa"/>
        <w:tblLayout w:type="fixed"/>
        <w:tblLook w:val="04A0"/>
      </w:tblPr>
      <w:tblGrid>
        <w:gridCol w:w="2535"/>
        <w:gridCol w:w="810"/>
        <w:gridCol w:w="720"/>
        <w:gridCol w:w="720"/>
        <w:gridCol w:w="720"/>
        <w:gridCol w:w="720"/>
        <w:gridCol w:w="720"/>
        <w:gridCol w:w="720"/>
        <w:gridCol w:w="720"/>
        <w:gridCol w:w="810"/>
        <w:gridCol w:w="780"/>
      </w:tblGrid>
      <w:tr w:rsidR="00B90958" w:rsidTr="00E8013B">
        <w:trPr>
          <w:trHeight w:val="169"/>
        </w:trPr>
        <w:tc>
          <w:tcPr>
            <w:tcW w:w="25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MONTH</w:t>
            </w:r>
          </w:p>
        </w:tc>
        <w:tc>
          <w:tcPr>
            <w:tcW w:w="369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75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E8013B">
        <w:trPr>
          <w:trHeight w:val="322"/>
        </w:trPr>
        <w:tc>
          <w:tcPr>
            <w:tcW w:w="2535" w:type="dxa"/>
            <w:tcBorders>
              <w:top w:val="nil"/>
              <w:left w:val="single" w:sz="8" w:space="0" w:color="auto"/>
              <w:bottom w:val="nil"/>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APRIL 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80" w:type="dxa"/>
            <w:tcBorders>
              <w:top w:val="single" w:sz="8" w:space="0" w:color="000000"/>
              <w:left w:val="nil"/>
              <w:bottom w:val="single" w:sz="8" w:space="0" w:color="000000"/>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E8013B">
        <w:trPr>
          <w:trHeight w:val="232"/>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1368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1269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1578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1693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1554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1294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1260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1621</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1767</w:t>
            </w:r>
          </w:p>
        </w:tc>
        <w:tc>
          <w:tcPr>
            <w:tcW w:w="78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1706</w:t>
            </w:r>
          </w:p>
        </w:tc>
      </w:tr>
      <w:tr w:rsidR="00B90958" w:rsidTr="00E8013B">
        <w:trPr>
          <w:trHeight w:val="206"/>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1828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1828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1828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1953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1807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1807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1807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1931</w:t>
            </w:r>
          </w:p>
        </w:tc>
      </w:tr>
      <w:tr w:rsidR="00B90958" w:rsidTr="00E8013B">
        <w:trPr>
          <w:trHeight w:val="242"/>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460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559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250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399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546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185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95</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225</w:t>
            </w:r>
          </w:p>
        </w:tc>
      </w:tr>
      <w:tr w:rsidR="00B90958" w:rsidTr="00E8013B">
        <w:trPr>
          <w:trHeight w:val="179"/>
        </w:trPr>
        <w:tc>
          <w:tcPr>
            <w:tcW w:w="253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8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52"/>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1730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1839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2024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1960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1839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2056</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2233</w:t>
            </w:r>
          </w:p>
        </w:tc>
        <w:tc>
          <w:tcPr>
            <w:tcW w:w="78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2142</w:t>
            </w:r>
          </w:p>
        </w:tc>
      </w:tr>
      <w:tr w:rsidR="00B90958" w:rsidTr="00E8013B">
        <w:trPr>
          <w:trHeight w:val="179"/>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1931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1973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1862</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1931</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1973</w:t>
            </w:r>
          </w:p>
        </w:tc>
      </w:tr>
      <w:tr w:rsidR="00B90958" w:rsidTr="00E8013B">
        <w:trPr>
          <w:trHeight w:val="206"/>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92</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-194</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-302</w:t>
            </w:r>
          </w:p>
        </w:tc>
        <w:tc>
          <w:tcPr>
            <w:tcW w:w="78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-169</w:t>
            </w:r>
          </w:p>
        </w:tc>
      </w:tr>
      <w:tr w:rsidR="00B90958" w:rsidTr="00E8013B">
        <w:trPr>
          <w:trHeight w:val="188"/>
        </w:trPr>
        <w:tc>
          <w:tcPr>
            <w:tcW w:w="253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8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06"/>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2079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1870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2057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2321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2142</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2166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1979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2218</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2406</w:t>
            </w:r>
          </w:p>
        </w:tc>
        <w:tc>
          <w:tcPr>
            <w:tcW w:w="78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2229</w:t>
            </w:r>
          </w:p>
        </w:tc>
      </w:tr>
      <w:tr w:rsidR="00B90958" w:rsidTr="00E8013B">
        <w:trPr>
          <w:trHeight w:val="260"/>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2031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2045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1921</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2031</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2045</w:t>
            </w:r>
          </w:p>
        </w:tc>
      </w:tr>
      <w:tr w:rsidR="00B90958" w:rsidTr="00E8013B">
        <w:trPr>
          <w:trHeight w:val="251"/>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-136</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-289</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-97</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-245</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-59</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-298</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-374</w:t>
            </w:r>
          </w:p>
        </w:tc>
        <w:tc>
          <w:tcPr>
            <w:tcW w:w="78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-184</w:t>
            </w:r>
          </w:p>
        </w:tc>
      </w:tr>
      <w:tr w:rsidR="00B90958" w:rsidTr="00E8013B">
        <w:trPr>
          <w:trHeight w:val="233"/>
        </w:trPr>
        <w:tc>
          <w:tcPr>
            <w:tcW w:w="253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8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2166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2305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2447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2264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2166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2305</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2336</w:t>
            </w:r>
          </w:p>
        </w:tc>
        <w:tc>
          <w:tcPr>
            <w:tcW w:w="78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2264</w:t>
            </w:r>
          </w:p>
        </w:tc>
      </w:tr>
      <w:tr w:rsidR="00B90958" w:rsidTr="00E8013B">
        <w:trPr>
          <w:trHeight w:val="260"/>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2222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2236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2112</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2222</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2236</w:t>
            </w:r>
          </w:p>
        </w:tc>
      </w:tr>
      <w:tr w:rsidR="00B90958" w:rsidTr="00E8013B">
        <w:trPr>
          <w:trHeight w:val="206"/>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-194</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-225</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-194</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-113</w:t>
            </w:r>
          </w:p>
        </w:tc>
        <w:tc>
          <w:tcPr>
            <w:tcW w:w="78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w:t>
            </w:r>
          </w:p>
        </w:tc>
      </w:tr>
      <w:tr w:rsidR="00B90958" w:rsidTr="00E8013B">
        <w:trPr>
          <w:trHeight w:val="152"/>
        </w:trPr>
        <w:tc>
          <w:tcPr>
            <w:tcW w:w="253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AUG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8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2079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1916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2318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2340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2275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1861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1611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1970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2109</w:t>
            </w:r>
          </w:p>
        </w:tc>
        <w:tc>
          <w:tcPr>
            <w:tcW w:w="78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2018</w:t>
            </w:r>
          </w:p>
        </w:tc>
      </w:tr>
      <w:tr w:rsidR="00B90958" w:rsidTr="00E8013B">
        <w:trPr>
          <w:trHeight w:val="260"/>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1856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1917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1856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1967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1981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1873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1873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1873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1984</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1998</w:t>
            </w:r>
          </w:p>
        </w:tc>
      </w:tr>
      <w:tr w:rsidR="00B90958" w:rsidTr="00E8013B">
        <w:trPr>
          <w:trHeight w:val="242"/>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-462</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-373</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-294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262</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-97</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-126</w:t>
            </w:r>
          </w:p>
        </w:tc>
        <w:tc>
          <w:tcPr>
            <w:tcW w:w="78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r>
      <w:tr w:rsidR="00B90958" w:rsidTr="00E8013B">
        <w:trPr>
          <w:trHeight w:val="242"/>
        </w:trPr>
        <w:tc>
          <w:tcPr>
            <w:tcW w:w="253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8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53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1748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1887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2022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2022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1739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1578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1726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1811</w:t>
            </w:r>
          </w:p>
        </w:tc>
        <w:tc>
          <w:tcPr>
            <w:tcW w:w="780" w:type="dxa"/>
            <w:tcBorders>
              <w:top w:val="single" w:sz="4" w:space="0" w:color="auto"/>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1765</w:t>
            </w:r>
          </w:p>
        </w:tc>
      </w:tr>
      <w:tr w:rsidR="00B90958" w:rsidTr="00E8013B">
        <w:trPr>
          <w:trHeight w:val="314"/>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1976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1866</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1935</w:t>
            </w:r>
          </w:p>
        </w:tc>
        <w:tc>
          <w:tcPr>
            <w:tcW w:w="78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1976</w:t>
            </w:r>
          </w:p>
        </w:tc>
      </w:tr>
      <w:tr w:rsidR="00B90958" w:rsidTr="00E8013B">
        <w:trPr>
          <w:trHeight w:val="206"/>
        </w:trPr>
        <w:tc>
          <w:tcPr>
            <w:tcW w:w="2535"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-48</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117</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-87</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-46</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127</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287</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140</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124</w:t>
            </w:r>
          </w:p>
        </w:tc>
        <w:tc>
          <w:tcPr>
            <w:tcW w:w="780" w:type="dxa"/>
            <w:tcBorders>
              <w:top w:val="nil"/>
              <w:left w:val="nil"/>
              <w:bottom w:val="single" w:sz="8"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211</w:t>
            </w:r>
          </w:p>
        </w:tc>
      </w:tr>
    </w:tbl>
    <w:p w:rsidR="00B90958" w:rsidRDefault="00B90958" w:rsidP="00B90958">
      <w:pPr>
        <w:spacing w:line="300" w:lineRule="atLeast"/>
        <w:ind w:left="720"/>
        <w:jc w:val="both"/>
        <w:rPr>
          <w:sz w:val="22"/>
          <w:szCs w:val="22"/>
        </w:rPr>
      </w:pPr>
    </w:p>
    <w:p w:rsidR="00BE31E3" w:rsidRDefault="00BE31E3" w:rsidP="00B90958">
      <w:pPr>
        <w:spacing w:line="300" w:lineRule="atLeast"/>
        <w:ind w:left="720"/>
        <w:jc w:val="both"/>
        <w:rPr>
          <w:sz w:val="22"/>
          <w:szCs w:val="22"/>
        </w:rPr>
      </w:pPr>
    </w:p>
    <w:p w:rsidR="00BE31E3" w:rsidRDefault="00BE31E3" w:rsidP="00B90958">
      <w:pPr>
        <w:spacing w:line="300" w:lineRule="atLeast"/>
        <w:ind w:left="720"/>
        <w:jc w:val="both"/>
        <w:rPr>
          <w:sz w:val="22"/>
          <w:szCs w:val="22"/>
        </w:rPr>
      </w:pPr>
    </w:p>
    <w:p w:rsidR="00BE31E3" w:rsidRDefault="00BE31E3" w:rsidP="00B90958">
      <w:pPr>
        <w:spacing w:line="300" w:lineRule="atLeast"/>
        <w:ind w:left="720"/>
        <w:jc w:val="both"/>
        <w:rPr>
          <w:sz w:val="22"/>
          <w:szCs w:val="22"/>
        </w:rPr>
      </w:pPr>
    </w:p>
    <w:p w:rsidR="00BE31E3" w:rsidRDefault="00BE31E3" w:rsidP="00B90958">
      <w:pPr>
        <w:spacing w:line="300" w:lineRule="atLeast"/>
        <w:ind w:left="720"/>
        <w:jc w:val="both"/>
        <w:rPr>
          <w:sz w:val="22"/>
          <w:szCs w:val="22"/>
        </w:rPr>
      </w:pPr>
    </w:p>
    <w:p w:rsidR="00B90958" w:rsidRDefault="00B90958" w:rsidP="00B90958">
      <w:pPr>
        <w:spacing w:line="300" w:lineRule="atLeast"/>
        <w:ind w:left="720"/>
        <w:jc w:val="both"/>
        <w:rPr>
          <w:sz w:val="22"/>
          <w:szCs w:val="22"/>
        </w:rPr>
      </w:pPr>
      <w:r>
        <w:rPr>
          <w:sz w:val="22"/>
          <w:szCs w:val="22"/>
        </w:rPr>
        <w:t>BYPL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10005" w:type="dxa"/>
        <w:tblInd w:w="93" w:type="dxa"/>
        <w:tblLayout w:type="fixed"/>
        <w:tblLook w:val="04A0"/>
      </w:tblPr>
      <w:tblGrid>
        <w:gridCol w:w="2625"/>
        <w:gridCol w:w="900"/>
        <w:gridCol w:w="720"/>
        <w:gridCol w:w="720"/>
        <w:gridCol w:w="720"/>
        <w:gridCol w:w="720"/>
        <w:gridCol w:w="720"/>
        <w:gridCol w:w="720"/>
        <w:gridCol w:w="720"/>
        <w:gridCol w:w="720"/>
        <w:gridCol w:w="720"/>
      </w:tblGrid>
      <w:tr w:rsidR="00B90958" w:rsidTr="00E8013B">
        <w:trPr>
          <w:trHeight w:val="313"/>
        </w:trPr>
        <w:tc>
          <w:tcPr>
            <w:tcW w:w="26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Default="00B90958" w:rsidP="00721153">
            <w:pPr>
              <w:rPr>
                <w:rFonts w:ascii="Arial" w:hAnsi="Arial" w:cs="Arial"/>
                <w:b/>
                <w:bCs/>
                <w:sz w:val="20"/>
                <w:szCs w:val="20"/>
              </w:rPr>
            </w:pPr>
            <w:r>
              <w:rPr>
                <w:rFonts w:ascii="Arial" w:hAnsi="Arial" w:cs="Arial"/>
                <w:b/>
                <w:bCs/>
                <w:sz w:val="20"/>
                <w:szCs w:val="20"/>
              </w:rPr>
              <w:t>MONTH</w:t>
            </w:r>
          </w:p>
        </w:tc>
        <w:tc>
          <w:tcPr>
            <w:tcW w:w="378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60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E8013B">
        <w:trPr>
          <w:trHeight w:val="340"/>
        </w:trPr>
        <w:tc>
          <w:tcPr>
            <w:tcW w:w="2625" w:type="dxa"/>
            <w:tcBorders>
              <w:top w:val="nil"/>
              <w:left w:val="single" w:sz="8" w:space="0" w:color="auto"/>
              <w:bottom w:val="nil"/>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APRIL 2013</w:t>
            </w:r>
          </w:p>
        </w:tc>
        <w:tc>
          <w:tcPr>
            <w:tcW w:w="90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E8013B">
        <w:trPr>
          <w:trHeight w:val="250"/>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855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793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986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1058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971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809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788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1013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1105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1066</w:t>
            </w:r>
          </w:p>
        </w:tc>
      </w:tr>
      <w:tr w:rsidR="00B90958" w:rsidTr="00E8013B">
        <w:trPr>
          <w:trHeight w:val="251"/>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1253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1205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1240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1299</w:t>
            </w:r>
          </w:p>
        </w:tc>
      </w:tr>
      <w:tr w:rsidR="00B90958" w:rsidTr="00E8013B">
        <w:trPr>
          <w:trHeight w:val="242"/>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380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442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433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233</w:t>
            </w:r>
          </w:p>
        </w:tc>
      </w:tr>
      <w:tr w:rsidR="00B90958" w:rsidTr="00E8013B">
        <w:trPr>
          <w:trHeight w:val="161"/>
        </w:trPr>
        <w:tc>
          <w:tcPr>
            <w:tcW w:w="262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1081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938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1265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1175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1225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1285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1396</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1339</w:t>
            </w:r>
          </w:p>
        </w:tc>
      </w:tr>
      <w:tr w:rsidR="00B90958" w:rsidTr="00E8013B">
        <w:trPr>
          <w:trHeight w:val="215"/>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1288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1331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1373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1288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1331</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1373</w:t>
            </w:r>
          </w:p>
        </w:tc>
      </w:tr>
      <w:tr w:rsidR="00B90958" w:rsidTr="00E8013B">
        <w:trPr>
          <w:trHeight w:val="206"/>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79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r>
      <w:tr w:rsidR="00B90958" w:rsidTr="00E8013B">
        <w:trPr>
          <w:trHeight w:val="143"/>
        </w:trPr>
        <w:tc>
          <w:tcPr>
            <w:tcW w:w="262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51"/>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1299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1169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1286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1451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1339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1354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1237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1387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1504</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1393</w:t>
            </w:r>
          </w:p>
        </w:tc>
      </w:tr>
      <w:tr w:rsidR="00B90958" w:rsidTr="00E8013B">
        <w:trPr>
          <w:trHeight w:val="260"/>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1371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1396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1371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1396</w:t>
            </w:r>
          </w:p>
        </w:tc>
      </w:tr>
      <w:tr w:rsidR="00B90958" w:rsidTr="00E8013B">
        <w:trPr>
          <w:trHeight w:val="251"/>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16</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57</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81</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-133</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w:t>
            </w:r>
          </w:p>
        </w:tc>
      </w:tr>
      <w:tr w:rsidR="00B90958" w:rsidTr="00E8013B">
        <w:trPr>
          <w:trHeight w:val="242"/>
        </w:trPr>
        <w:tc>
          <w:tcPr>
            <w:tcW w:w="262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1354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1251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1441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1415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1354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1251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1441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1460</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1415</w:t>
            </w:r>
          </w:p>
        </w:tc>
      </w:tr>
      <w:tr w:rsidR="00B90958" w:rsidTr="00E8013B">
        <w:trPr>
          <w:trHeight w:val="170"/>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1301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1371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1396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1318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1301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1371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1396</w:t>
            </w:r>
          </w:p>
        </w:tc>
      </w:tr>
      <w:tr w:rsidR="00B90958" w:rsidTr="00E8013B">
        <w:trPr>
          <w:trHeight w:val="197"/>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67</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-159</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67</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-89</w:t>
            </w:r>
          </w:p>
        </w:tc>
        <w:tc>
          <w:tcPr>
            <w:tcW w:w="72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r>
      <w:tr w:rsidR="00B90958" w:rsidTr="00E8013B">
        <w:trPr>
          <w:trHeight w:val="170"/>
        </w:trPr>
        <w:tc>
          <w:tcPr>
            <w:tcW w:w="262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AUG  2013</w:t>
            </w: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06"/>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1299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1198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1449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1463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1422</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1163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1007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1231</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1318</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1261</w:t>
            </w:r>
          </w:p>
        </w:tc>
      </w:tr>
      <w:tr w:rsidR="00B90958" w:rsidTr="00E8013B">
        <w:trPr>
          <w:trHeight w:val="242"/>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1293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1362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1386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1373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1397</w:t>
            </w:r>
          </w:p>
        </w:tc>
      </w:tr>
      <w:tr w:rsidR="00B90958" w:rsidTr="00E8013B">
        <w:trPr>
          <w:trHeight w:val="161"/>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151</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-156</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-101</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72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136</w:t>
            </w:r>
          </w:p>
        </w:tc>
      </w:tr>
      <w:tr w:rsidR="00B90958" w:rsidTr="00E8013B">
        <w:trPr>
          <w:trHeight w:val="242"/>
        </w:trPr>
        <w:tc>
          <w:tcPr>
            <w:tcW w:w="2625"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90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625"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1196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1093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1179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1264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1264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1087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987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1079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1132</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1103</w:t>
            </w:r>
          </w:p>
        </w:tc>
      </w:tr>
      <w:tr w:rsidR="00B90958" w:rsidTr="00E8013B">
        <w:trPr>
          <w:trHeight w:val="278"/>
        </w:trPr>
        <w:tc>
          <w:tcPr>
            <w:tcW w:w="2625"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1350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1391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1307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1350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1391</w:t>
            </w:r>
          </w:p>
        </w:tc>
      </w:tr>
      <w:tr w:rsidR="00B90958" w:rsidTr="00E8013B">
        <w:trPr>
          <w:trHeight w:val="197"/>
        </w:trPr>
        <w:tc>
          <w:tcPr>
            <w:tcW w:w="2625"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126</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229</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127</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86</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127</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235</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335</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228</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218</w:t>
            </w:r>
          </w:p>
        </w:tc>
        <w:tc>
          <w:tcPr>
            <w:tcW w:w="720" w:type="dxa"/>
            <w:tcBorders>
              <w:top w:val="nil"/>
              <w:left w:val="nil"/>
              <w:bottom w:val="single" w:sz="8"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288</w:t>
            </w:r>
          </w:p>
        </w:tc>
      </w:tr>
    </w:tbl>
    <w:p w:rsidR="00BE31E3" w:rsidRDefault="00BE31E3" w:rsidP="00B90958">
      <w:pPr>
        <w:spacing w:line="300" w:lineRule="atLeast"/>
        <w:ind w:left="720"/>
        <w:jc w:val="both"/>
        <w:rPr>
          <w:sz w:val="22"/>
          <w:szCs w:val="22"/>
        </w:rPr>
      </w:pPr>
    </w:p>
    <w:p w:rsidR="00B90958" w:rsidRDefault="00B90958" w:rsidP="00B90958">
      <w:pPr>
        <w:spacing w:line="300" w:lineRule="atLeast"/>
        <w:ind w:left="720"/>
        <w:jc w:val="both"/>
        <w:rPr>
          <w:sz w:val="22"/>
          <w:szCs w:val="22"/>
        </w:rPr>
      </w:pPr>
      <w:r>
        <w:rPr>
          <w:sz w:val="22"/>
          <w:szCs w:val="22"/>
        </w:rPr>
        <w:t>TPDDL</w:t>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10094" w:type="dxa"/>
        <w:tblInd w:w="94" w:type="dxa"/>
        <w:tblLayout w:type="fixed"/>
        <w:tblLook w:val="04A0"/>
      </w:tblPr>
      <w:tblGrid>
        <w:gridCol w:w="2534"/>
        <w:gridCol w:w="720"/>
        <w:gridCol w:w="720"/>
        <w:gridCol w:w="810"/>
        <w:gridCol w:w="810"/>
        <w:gridCol w:w="810"/>
        <w:gridCol w:w="720"/>
        <w:gridCol w:w="720"/>
        <w:gridCol w:w="810"/>
        <w:gridCol w:w="720"/>
        <w:gridCol w:w="720"/>
      </w:tblGrid>
      <w:tr w:rsidR="00B90958" w:rsidTr="00E8013B">
        <w:trPr>
          <w:trHeight w:val="402"/>
        </w:trPr>
        <w:tc>
          <w:tcPr>
            <w:tcW w:w="25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MONTH</w:t>
            </w:r>
          </w:p>
        </w:tc>
        <w:tc>
          <w:tcPr>
            <w:tcW w:w="387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69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E8013B">
        <w:trPr>
          <w:trHeight w:val="268"/>
        </w:trPr>
        <w:tc>
          <w:tcPr>
            <w:tcW w:w="2534" w:type="dxa"/>
            <w:tcBorders>
              <w:top w:val="nil"/>
              <w:left w:val="single" w:sz="8" w:space="0" w:color="auto"/>
              <w:bottom w:val="nil"/>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APRIL 2013</w:t>
            </w:r>
          </w:p>
        </w:tc>
        <w:tc>
          <w:tcPr>
            <w:tcW w:w="72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E8013B">
        <w:trPr>
          <w:trHeight w:val="250"/>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916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850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1056</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1134</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1040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867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844</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1085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1183</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1142</w:t>
            </w:r>
          </w:p>
        </w:tc>
      </w:tr>
      <w:tr w:rsidR="00B90958" w:rsidTr="00E8013B">
        <w:trPr>
          <w:trHeight w:val="206"/>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1511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1511</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1511</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1595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1497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1497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1497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1581</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595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662</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455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415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555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630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653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412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351</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438</w:t>
            </w:r>
          </w:p>
        </w:tc>
      </w:tr>
      <w:tr w:rsidR="00B90958" w:rsidTr="00E8013B">
        <w:trPr>
          <w:trHeight w:val="179"/>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06"/>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1158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1004</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1231</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1355</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1259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1313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1231</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1377</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1495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1434</w:t>
            </w:r>
          </w:p>
        </w:tc>
      </w:tr>
      <w:tr w:rsidR="00B90958" w:rsidTr="00E8013B">
        <w:trPr>
          <w:trHeight w:val="24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1581</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1608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1534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1581</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1608</w:t>
            </w:r>
          </w:p>
        </w:tc>
      </w:tr>
      <w:tr w:rsidR="00B90958" w:rsidTr="00E8013B">
        <w:trPr>
          <w:trHeight w:val="40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376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530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174</w:t>
            </w:r>
          </w:p>
        </w:tc>
      </w:tr>
      <w:tr w:rsidR="00B90958" w:rsidTr="00E8013B">
        <w:trPr>
          <w:trHeight w:val="24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51"/>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1392</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1252</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1377</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1554</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1434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1325</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1485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1611</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1493</w:t>
            </w:r>
          </w:p>
        </w:tc>
      </w:tr>
      <w:tr w:rsidR="00B90958" w:rsidTr="00E8013B">
        <w:trPr>
          <w:trHeight w:val="269"/>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1623</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1632</w:t>
            </w:r>
          </w:p>
        </w:tc>
      </w:tr>
      <w:tr w:rsidR="00B90958" w:rsidTr="00E8013B">
        <w:trPr>
          <w:trHeight w:val="269"/>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296</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171</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223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139</w:t>
            </w:r>
          </w:p>
        </w:tc>
      </w:tr>
      <w:tr w:rsidR="00B90958" w:rsidTr="00E8013B">
        <w:trPr>
          <w:trHeight w:val="15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1340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1544</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1638</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1516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1340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1544</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1564</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1516</w:t>
            </w:r>
          </w:p>
        </w:tc>
      </w:tr>
      <w:tr w:rsidR="00B90958" w:rsidTr="00E8013B">
        <w:trPr>
          <w:trHeight w:val="107"/>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1623</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1632</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-16</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98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208</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116</w:t>
            </w:r>
          </w:p>
        </w:tc>
      </w:tr>
      <w:tr w:rsidR="00E8013B" w:rsidTr="0026273E">
        <w:trPr>
          <w:trHeight w:val="268"/>
        </w:trPr>
        <w:tc>
          <w:tcPr>
            <w:tcW w:w="10094" w:type="dxa"/>
            <w:gridSpan w:val="11"/>
            <w:tcBorders>
              <w:top w:val="nil"/>
              <w:left w:val="single" w:sz="8" w:space="0" w:color="auto"/>
              <w:bottom w:val="nil"/>
              <w:right w:val="single" w:sz="8" w:space="0" w:color="auto"/>
            </w:tcBorders>
            <w:shd w:val="clear" w:color="auto" w:fill="auto"/>
            <w:noWrap/>
            <w:vAlign w:val="bottom"/>
            <w:hideMark/>
          </w:tcPr>
          <w:p w:rsidR="00E8013B" w:rsidRPr="00E8013B" w:rsidRDefault="00E8013B" w:rsidP="00721153">
            <w:pPr>
              <w:jc w:val="center"/>
              <w:rPr>
                <w:rFonts w:asciiTheme="minorHAnsi" w:hAnsiTheme="minorHAnsi" w:cs="Arial"/>
                <w:sz w:val="18"/>
                <w:szCs w:val="18"/>
              </w:rPr>
            </w:pPr>
            <w:r w:rsidRPr="00E8013B">
              <w:rPr>
                <w:rFonts w:asciiTheme="minorHAnsi" w:hAnsiTheme="minorHAnsi" w:cs="Arial"/>
                <w:b/>
                <w:bCs/>
                <w:sz w:val="20"/>
                <w:szCs w:val="20"/>
              </w:rPr>
              <w:t>AUG  2013</w:t>
            </w:r>
          </w:p>
        </w:tc>
      </w:tr>
      <w:tr w:rsidR="00B90958" w:rsidTr="00E8013B">
        <w:trPr>
          <w:trHeight w:val="232"/>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1392</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1283</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1552</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1567</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1523</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1246</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1079</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1319</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1412</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1351</w:t>
            </w:r>
          </w:p>
        </w:tc>
      </w:tr>
      <w:tr w:rsidR="00B90958" w:rsidTr="00E8013B">
        <w:trPr>
          <w:trHeight w:val="260"/>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1542</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1582</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1542</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1617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1628</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1637</w:t>
            </w:r>
          </w:p>
        </w:tc>
      </w:tr>
      <w:tr w:rsidR="00B90958" w:rsidTr="00E8013B">
        <w:trPr>
          <w:trHeight w:val="15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E8013B" w:rsidP="00721153">
            <w:pPr>
              <w:rPr>
                <w:rFonts w:asciiTheme="minorHAnsi" w:hAnsiTheme="minorHAnsi" w:cs="Arial"/>
                <w:sz w:val="20"/>
                <w:szCs w:val="20"/>
              </w:rPr>
            </w:pPr>
            <w:r>
              <w:rPr>
                <w:rFonts w:asciiTheme="minorHAnsi" w:hAnsiTheme="minorHAnsi" w:cs="Arial"/>
                <w:sz w:val="20"/>
                <w:szCs w:val="20"/>
              </w:rPr>
              <w:t>SURPLUS (+) /</w:t>
            </w:r>
            <w:r w:rsidR="00B90958" w:rsidRPr="00E8013B">
              <w:rPr>
                <w:rFonts w:asciiTheme="minorHAnsi" w:hAnsiTheme="minorHAnsi" w:cs="Arial"/>
                <w:sz w:val="20"/>
                <w:szCs w:val="20"/>
              </w:rPr>
              <w:t>SHORTAGE (-)</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151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299</w:t>
            </w:r>
          </w:p>
        </w:tc>
        <w:tc>
          <w:tcPr>
            <w:tcW w:w="8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103</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308</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475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235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286</w:t>
            </w:r>
          </w:p>
        </w:tc>
      </w:tr>
      <w:tr w:rsidR="00B90958" w:rsidTr="00E8013B">
        <w:trPr>
          <w:trHeight w:val="233"/>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1281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1171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1263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1354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1354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1164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1057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1156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1212</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1182</w:t>
            </w:r>
          </w:p>
        </w:tc>
      </w:tr>
      <w:tr w:rsidR="00B90958" w:rsidTr="00E8013B">
        <w:trPr>
          <w:trHeight w:val="24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1603</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1557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1603</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1631</w:t>
            </w:r>
          </w:p>
        </w:tc>
      </w:tr>
      <w:tr w:rsidR="00B90958" w:rsidTr="00E8013B">
        <w:trPr>
          <w:trHeight w:val="179"/>
        </w:trPr>
        <w:tc>
          <w:tcPr>
            <w:tcW w:w="2534"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276</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386</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293</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249</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277</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392</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500</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401</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391</w:t>
            </w:r>
          </w:p>
        </w:tc>
        <w:tc>
          <w:tcPr>
            <w:tcW w:w="720" w:type="dxa"/>
            <w:tcBorders>
              <w:top w:val="nil"/>
              <w:left w:val="nil"/>
              <w:bottom w:val="single" w:sz="8"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449</w:t>
            </w:r>
          </w:p>
        </w:tc>
      </w:tr>
    </w:tbl>
    <w:p w:rsidR="00FD7F47" w:rsidRDefault="00FD7F47" w:rsidP="00B90958">
      <w:pPr>
        <w:spacing w:line="300" w:lineRule="atLeast"/>
        <w:ind w:left="720"/>
        <w:jc w:val="both"/>
        <w:rPr>
          <w:sz w:val="22"/>
          <w:szCs w:val="22"/>
        </w:rPr>
      </w:pPr>
    </w:p>
    <w:p w:rsidR="0039414C" w:rsidRDefault="0039414C" w:rsidP="00E8013B">
      <w:pPr>
        <w:rPr>
          <w:sz w:val="22"/>
          <w:szCs w:val="22"/>
        </w:rPr>
      </w:pPr>
    </w:p>
    <w:p w:rsidR="00B90958" w:rsidRDefault="00B90958" w:rsidP="00E8013B">
      <w:pPr>
        <w:rPr>
          <w:sz w:val="22"/>
          <w:szCs w:val="22"/>
        </w:rPr>
      </w:pPr>
      <w:r>
        <w:rPr>
          <w:sz w:val="22"/>
          <w:szCs w:val="22"/>
        </w:rPr>
        <w:t>NDMC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10094" w:type="dxa"/>
        <w:tblInd w:w="94" w:type="dxa"/>
        <w:tblLayout w:type="fixed"/>
        <w:tblLook w:val="04A0"/>
      </w:tblPr>
      <w:tblGrid>
        <w:gridCol w:w="2534"/>
        <w:gridCol w:w="810"/>
        <w:gridCol w:w="810"/>
        <w:gridCol w:w="720"/>
        <w:gridCol w:w="720"/>
        <w:gridCol w:w="810"/>
        <w:gridCol w:w="720"/>
        <w:gridCol w:w="720"/>
        <w:gridCol w:w="810"/>
        <w:gridCol w:w="720"/>
        <w:gridCol w:w="720"/>
      </w:tblGrid>
      <w:tr w:rsidR="00B90958" w:rsidTr="00E8013B">
        <w:trPr>
          <w:trHeight w:val="241"/>
        </w:trPr>
        <w:tc>
          <w:tcPr>
            <w:tcW w:w="25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MONTH</w:t>
            </w:r>
          </w:p>
        </w:tc>
        <w:tc>
          <w:tcPr>
            <w:tcW w:w="387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69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E8013B">
        <w:trPr>
          <w:trHeight w:val="187"/>
        </w:trPr>
        <w:tc>
          <w:tcPr>
            <w:tcW w:w="2534" w:type="dxa"/>
            <w:tcBorders>
              <w:top w:val="nil"/>
              <w:left w:val="single" w:sz="8" w:space="0" w:color="auto"/>
              <w:bottom w:val="nil"/>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APRIL 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E8013B">
        <w:trPr>
          <w:trHeight w:val="250"/>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160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310</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r>
      <w:tr w:rsidR="00B90958" w:rsidTr="00E8013B">
        <w:trPr>
          <w:trHeight w:val="116"/>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124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r>
      <w:tr w:rsidR="00B90958" w:rsidTr="00E8013B">
        <w:trPr>
          <w:trHeight w:val="251"/>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52"/>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320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220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340</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r>
      <w:tr w:rsidR="00B90958" w:rsidTr="00E8013B">
        <w:trPr>
          <w:trHeight w:val="251"/>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r>
      <w:tr w:rsidR="00B90958" w:rsidTr="00E8013B">
        <w:trPr>
          <w:trHeight w:val="71"/>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7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340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345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r>
      <w:tr w:rsidR="00B90958" w:rsidTr="00E8013B">
        <w:trPr>
          <w:trHeight w:val="215"/>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r>
      <w:tr w:rsidR="00B90958" w:rsidTr="00E8013B">
        <w:trPr>
          <w:trHeight w:val="224"/>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r>
      <w:tr w:rsidR="00B90958" w:rsidTr="00E8013B">
        <w:trPr>
          <w:trHeight w:val="233"/>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270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270</w:t>
            </w:r>
          </w:p>
        </w:tc>
      </w:tr>
      <w:tr w:rsidR="00B90958" w:rsidTr="00E8013B">
        <w:trPr>
          <w:trHeight w:val="24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300</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r>
      <w:tr w:rsidR="00B90958" w:rsidTr="00E8013B">
        <w:trPr>
          <w:trHeight w:val="179"/>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20</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-55</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r>
      <w:tr w:rsidR="00B90958" w:rsidTr="00E8013B">
        <w:trPr>
          <w:trHeight w:val="24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AUG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188"/>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175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345</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200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175</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250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325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240</w:t>
            </w:r>
          </w:p>
        </w:tc>
      </w:tr>
      <w:tr w:rsidR="00B90958" w:rsidTr="00E8013B">
        <w:trPr>
          <w:trHeight w:val="224"/>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275</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275</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259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259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259</w:t>
            </w:r>
          </w:p>
        </w:tc>
      </w:tr>
      <w:tr w:rsidR="00B90958" w:rsidTr="00E8013B">
        <w:trPr>
          <w:trHeight w:val="24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25</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-70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84</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24</w:t>
            </w:r>
          </w:p>
        </w:tc>
        <w:tc>
          <w:tcPr>
            <w:tcW w:w="7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-51</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r>
      <w:tr w:rsidR="00B90958" w:rsidTr="00E8013B">
        <w:trPr>
          <w:trHeight w:val="242"/>
        </w:trPr>
        <w:tc>
          <w:tcPr>
            <w:tcW w:w="253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E8013B">
        <w:trPr>
          <w:trHeight w:val="269"/>
        </w:trPr>
        <w:tc>
          <w:tcPr>
            <w:tcW w:w="253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160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240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325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230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180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150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210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310</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220</w:t>
            </w:r>
          </w:p>
        </w:tc>
      </w:tr>
      <w:tr w:rsidR="00B90958" w:rsidTr="00E8013B">
        <w:trPr>
          <w:trHeight w:val="242"/>
        </w:trPr>
        <w:tc>
          <w:tcPr>
            <w:tcW w:w="253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276</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276</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276</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260</w:t>
            </w:r>
          </w:p>
        </w:tc>
      </w:tr>
      <w:tr w:rsidR="00B90958" w:rsidTr="00E8013B">
        <w:trPr>
          <w:trHeight w:val="179"/>
        </w:trPr>
        <w:tc>
          <w:tcPr>
            <w:tcW w:w="2534"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80</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100</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36</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-49</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30</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80</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110</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66</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-34</w:t>
            </w:r>
          </w:p>
        </w:tc>
        <w:tc>
          <w:tcPr>
            <w:tcW w:w="720" w:type="dxa"/>
            <w:tcBorders>
              <w:top w:val="nil"/>
              <w:left w:val="nil"/>
              <w:bottom w:val="single" w:sz="8"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40</w:t>
            </w:r>
          </w:p>
        </w:tc>
      </w:tr>
    </w:tbl>
    <w:p w:rsidR="0039414C" w:rsidRDefault="0039414C" w:rsidP="00B90958">
      <w:pPr>
        <w:spacing w:line="300" w:lineRule="atLeast"/>
        <w:ind w:left="720"/>
        <w:jc w:val="both"/>
        <w:rPr>
          <w:sz w:val="22"/>
          <w:szCs w:val="22"/>
        </w:rPr>
      </w:pPr>
    </w:p>
    <w:p w:rsidR="00B90958" w:rsidRDefault="00B90958" w:rsidP="00B90958">
      <w:pPr>
        <w:spacing w:line="300" w:lineRule="atLeast"/>
        <w:ind w:left="720"/>
        <w:jc w:val="both"/>
        <w:rPr>
          <w:sz w:val="22"/>
          <w:szCs w:val="22"/>
        </w:rPr>
      </w:pPr>
      <w:r>
        <w:rPr>
          <w:sz w:val="22"/>
          <w:szCs w:val="22"/>
        </w:rPr>
        <w:t>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 figures in MW</w:t>
      </w:r>
    </w:p>
    <w:tbl>
      <w:tblPr>
        <w:tblW w:w="10094" w:type="dxa"/>
        <w:tblInd w:w="94" w:type="dxa"/>
        <w:tblLayout w:type="fixed"/>
        <w:tblLook w:val="04A0"/>
      </w:tblPr>
      <w:tblGrid>
        <w:gridCol w:w="2624"/>
        <w:gridCol w:w="810"/>
        <w:gridCol w:w="810"/>
        <w:gridCol w:w="720"/>
        <w:gridCol w:w="720"/>
        <w:gridCol w:w="720"/>
        <w:gridCol w:w="720"/>
        <w:gridCol w:w="810"/>
        <w:gridCol w:w="720"/>
        <w:gridCol w:w="720"/>
        <w:gridCol w:w="720"/>
      </w:tblGrid>
      <w:tr w:rsidR="00B90958" w:rsidTr="0039414C">
        <w:trPr>
          <w:trHeight w:val="313"/>
        </w:trPr>
        <w:tc>
          <w:tcPr>
            <w:tcW w:w="26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MONTH</w:t>
            </w:r>
          </w:p>
        </w:tc>
        <w:tc>
          <w:tcPr>
            <w:tcW w:w="3780" w:type="dxa"/>
            <w:gridSpan w:val="5"/>
            <w:tcBorders>
              <w:top w:val="single" w:sz="8" w:space="0" w:color="auto"/>
              <w:left w:val="nil"/>
              <w:bottom w:val="single" w:sz="4" w:space="0" w:color="auto"/>
              <w:right w:val="single" w:sz="4" w:space="0" w:color="auto"/>
            </w:tcBorders>
            <w:shd w:val="clear" w:color="auto" w:fill="auto"/>
            <w:hideMark/>
          </w:tcPr>
          <w:p w:rsidR="00B90958" w:rsidRDefault="00B90958" w:rsidP="00721153">
            <w:pPr>
              <w:jc w:val="center"/>
              <w:rPr>
                <w:b/>
                <w:bCs/>
                <w:sz w:val="16"/>
                <w:szCs w:val="16"/>
              </w:rPr>
            </w:pPr>
            <w:r>
              <w:rPr>
                <w:b/>
                <w:bCs/>
                <w:sz w:val="16"/>
                <w:szCs w:val="16"/>
              </w:rPr>
              <w:t>1</w:t>
            </w:r>
            <w:r>
              <w:rPr>
                <w:rFonts w:ascii="Arial" w:hAnsi="Arial" w:cs="Arial"/>
                <w:b/>
                <w:bCs/>
                <w:sz w:val="20"/>
                <w:szCs w:val="20"/>
                <w:vertAlign w:val="superscript"/>
              </w:rPr>
              <w:t>st</w:t>
            </w:r>
            <w:r>
              <w:rPr>
                <w:rFonts w:ascii="Arial" w:hAnsi="Arial" w:cs="Arial"/>
                <w:b/>
                <w:bCs/>
                <w:sz w:val="20"/>
                <w:szCs w:val="20"/>
              </w:rPr>
              <w:t xml:space="preserve"> Fortnight</w:t>
            </w:r>
          </w:p>
        </w:tc>
        <w:tc>
          <w:tcPr>
            <w:tcW w:w="3690" w:type="dxa"/>
            <w:gridSpan w:val="5"/>
            <w:tcBorders>
              <w:top w:val="single" w:sz="8" w:space="0" w:color="auto"/>
              <w:left w:val="nil"/>
              <w:bottom w:val="single" w:sz="4" w:space="0" w:color="auto"/>
              <w:right w:val="single" w:sz="8" w:space="0" w:color="000000"/>
            </w:tcBorders>
            <w:shd w:val="clear" w:color="auto" w:fill="auto"/>
            <w:hideMark/>
          </w:tcPr>
          <w:p w:rsidR="00B90958" w:rsidRDefault="00B90958" w:rsidP="00721153">
            <w:pPr>
              <w:jc w:val="center"/>
              <w:rPr>
                <w:b/>
                <w:bCs/>
                <w:sz w:val="16"/>
                <w:szCs w:val="16"/>
              </w:rPr>
            </w:pPr>
            <w:r>
              <w:rPr>
                <w:b/>
                <w:bCs/>
                <w:sz w:val="16"/>
                <w:szCs w:val="16"/>
              </w:rPr>
              <w:t>2</w:t>
            </w:r>
            <w:r>
              <w:rPr>
                <w:b/>
                <w:bCs/>
                <w:sz w:val="16"/>
                <w:szCs w:val="16"/>
                <w:vertAlign w:val="superscript"/>
              </w:rPr>
              <w:t>nd</w:t>
            </w:r>
            <w:r>
              <w:rPr>
                <w:b/>
                <w:bCs/>
                <w:sz w:val="16"/>
                <w:szCs w:val="16"/>
              </w:rPr>
              <w:t xml:space="preserve"> fortnight</w:t>
            </w:r>
          </w:p>
        </w:tc>
      </w:tr>
      <w:tr w:rsidR="00B90958" w:rsidTr="0039414C">
        <w:trPr>
          <w:trHeight w:val="241"/>
        </w:trPr>
        <w:tc>
          <w:tcPr>
            <w:tcW w:w="2624" w:type="dxa"/>
            <w:tcBorders>
              <w:top w:val="nil"/>
              <w:left w:val="single" w:sz="8" w:space="0" w:color="auto"/>
              <w:bottom w:val="nil"/>
              <w:right w:val="single" w:sz="4" w:space="0" w:color="auto"/>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APRIL 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00-03</w:t>
            </w:r>
          </w:p>
        </w:tc>
        <w:tc>
          <w:tcPr>
            <w:tcW w:w="81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03-09</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09-12</w:t>
            </w:r>
          </w:p>
        </w:tc>
        <w:tc>
          <w:tcPr>
            <w:tcW w:w="720" w:type="dxa"/>
            <w:tcBorders>
              <w:top w:val="single" w:sz="8" w:space="0" w:color="000000"/>
              <w:left w:val="nil"/>
              <w:bottom w:val="single" w:sz="8" w:space="0" w:color="000000"/>
              <w:right w:val="single" w:sz="8" w:space="0" w:color="000000"/>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12-18</w:t>
            </w:r>
          </w:p>
        </w:tc>
        <w:tc>
          <w:tcPr>
            <w:tcW w:w="720" w:type="dxa"/>
            <w:tcBorders>
              <w:top w:val="single" w:sz="8" w:space="0" w:color="000000"/>
              <w:left w:val="nil"/>
              <w:bottom w:val="single" w:sz="8" w:space="0" w:color="000000"/>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18-24</w:t>
            </w:r>
          </w:p>
        </w:tc>
      </w:tr>
      <w:tr w:rsidR="00B90958" w:rsidTr="0039414C">
        <w:trPr>
          <w:trHeight w:val="142"/>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r>
      <w:tr w:rsidR="00B90958" w:rsidTr="0039414C">
        <w:trPr>
          <w:trHeight w:val="242"/>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287"/>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r>
      <w:tr w:rsidR="00B90958" w:rsidTr="0039414C">
        <w:trPr>
          <w:trHeight w:val="242"/>
        </w:trPr>
        <w:tc>
          <w:tcPr>
            <w:tcW w:w="262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MAY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39414C">
        <w:trPr>
          <w:trHeight w:val="215"/>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32</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32</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r>
      <w:tr w:rsidR="00B90958" w:rsidTr="0039414C">
        <w:trPr>
          <w:trHeight w:val="206"/>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206"/>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17</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17</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r>
      <w:tr w:rsidR="00B90958" w:rsidTr="0039414C">
        <w:trPr>
          <w:trHeight w:val="251"/>
        </w:trPr>
        <w:tc>
          <w:tcPr>
            <w:tcW w:w="262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JUNE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39414C">
        <w:trPr>
          <w:trHeight w:val="224"/>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r>
      <w:tr w:rsidR="00B90958" w:rsidTr="0039414C">
        <w:trPr>
          <w:trHeight w:val="242"/>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179"/>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r>
      <w:tr w:rsidR="00B90958" w:rsidTr="0039414C">
        <w:trPr>
          <w:trHeight w:val="215"/>
        </w:trPr>
        <w:tc>
          <w:tcPr>
            <w:tcW w:w="262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JULY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39414C">
        <w:trPr>
          <w:trHeight w:val="269"/>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r>
      <w:tr w:rsidR="00B90958" w:rsidTr="0039414C">
        <w:trPr>
          <w:trHeight w:val="269"/>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197"/>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r>
      <w:tr w:rsidR="00B90958" w:rsidTr="0039414C">
        <w:trPr>
          <w:trHeight w:val="206"/>
        </w:trPr>
        <w:tc>
          <w:tcPr>
            <w:tcW w:w="262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AUG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39414C">
        <w:trPr>
          <w:trHeight w:val="224"/>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81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28</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c>
          <w:tcPr>
            <w:tcW w:w="720" w:type="dxa"/>
            <w:tcBorders>
              <w:top w:val="single" w:sz="4" w:space="0" w:color="auto"/>
              <w:left w:val="nil"/>
              <w:bottom w:val="single" w:sz="4" w:space="0" w:color="auto"/>
              <w:right w:val="single" w:sz="4"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35</w:t>
            </w:r>
          </w:p>
        </w:tc>
        <w:tc>
          <w:tcPr>
            <w:tcW w:w="720" w:type="dxa"/>
            <w:tcBorders>
              <w:top w:val="single" w:sz="4" w:space="0" w:color="auto"/>
              <w:left w:val="nil"/>
              <w:bottom w:val="single" w:sz="4" w:space="0" w:color="auto"/>
              <w:right w:val="single" w:sz="8" w:space="0" w:color="auto"/>
            </w:tcBorders>
            <w:shd w:val="clear" w:color="auto" w:fill="auto"/>
            <w:hideMark/>
          </w:tcPr>
          <w:p w:rsidR="00B90958" w:rsidRDefault="00B90958" w:rsidP="00721153">
            <w:pPr>
              <w:jc w:val="center"/>
              <w:rPr>
                <w:rFonts w:ascii="Arial" w:hAnsi="Arial" w:cs="Arial"/>
                <w:sz w:val="18"/>
                <w:szCs w:val="18"/>
              </w:rPr>
            </w:pPr>
            <w:r>
              <w:rPr>
                <w:rFonts w:ascii="Arial" w:hAnsi="Arial" w:cs="Arial"/>
                <w:sz w:val="18"/>
                <w:szCs w:val="18"/>
              </w:rPr>
              <w:t>30</w:t>
            </w:r>
          </w:p>
        </w:tc>
      </w:tr>
      <w:tr w:rsidR="00B90958" w:rsidTr="0039414C">
        <w:trPr>
          <w:trHeight w:val="269"/>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242"/>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r>
      <w:tr w:rsidR="00B90958" w:rsidTr="0039414C">
        <w:trPr>
          <w:trHeight w:val="260"/>
        </w:trPr>
        <w:tc>
          <w:tcPr>
            <w:tcW w:w="2624" w:type="dxa"/>
            <w:tcBorders>
              <w:top w:val="nil"/>
              <w:left w:val="single" w:sz="8" w:space="0" w:color="auto"/>
              <w:bottom w:val="nil"/>
              <w:right w:val="nil"/>
            </w:tcBorders>
            <w:shd w:val="clear" w:color="auto" w:fill="auto"/>
            <w:noWrap/>
            <w:vAlign w:val="bottom"/>
            <w:hideMark/>
          </w:tcPr>
          <w:p w:rsidR="00B90958" w:rsidRPr="00E8013B" w:rsidRDefault="00B90958" w:rsidP="00721153">
            <w:pPr>
              <w:rPr>
                <w:rFonts w:asciiTheme="minorHAnsi" w:hAnsiTheme="minorHAnsi" w:cs="Arial"/>
                <w:b/>
                <w:bCs/>
                <w:sz w:val="20"/>
                <w:szCs w:val="20"/>
              </w:rPr>
            </w:pPr>
            <w:r w:rsidRPr="00E8013B">
              <w:rPr>
                <w:rFonts w:asciiTheme="minorHAnsi" w:hAnsiTheme="minorHAnsi" w:cs="Arial"/>
                <w:b/>
                <w:bCs/>
                <w:sz w:val="20"/>
                <w:szCs w:val="20"/>
              </w:rPr>
              <w:t>SEP  2013</w:t>
            </w: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90958" w:rsidRDefault="00B90958" w:rsidP="00721153">
            <w:pPr>
              <w:rPr>
                <w:rFonts w:ascii="Arial" w:hAnsi="Arial" w:cs="Arial"/>
                <w:sz w:val="20"/>
                <w:szCs w:val="20"/>
              </w:rPr>
            </w:pPr>
          </w:p>
        </w:tc>
        <w:tc>
          <w:tcPr>
            <w:tcW w:w="720" w:type="dxa"/>
            <w:tcBorders>
              <w:top w:val="nil"/>
              <w:left w:val="nil"/>
              <w:bottom w:val="nil"/>
              <w:right w:val="single" w:sz="8" w:space="0" w:color="auto"/>
            </w:tcBorders>
            <w:shd w:val="clear" w:color="auto" w:fill="auto"/>
            <w:noWrap/>
            <w:vAlign w:val="bottom"/>
            <w:hideMark/>
          </w:tcPr>
          <w:p w:rsidR="00B90958" w:rsidRDefault="00B90958" w:rsidP="00721153">
            <w:pPr>
              <w:rPr>
                <w:rFonts w:ascii="Arial" w:hAnsi="Arial" w:cs="Arial"/>
                <w:sz w:val="20"/>
                <w:szCs w:val="20"/>
              </w:rPr>
            </w:pPr>
            <w:r>
              <w:rPr>
                <w:rFonts w:ascii="Arial" w:hAnsi="Arial" w:cs="Arial"/>
                <w:sz w:val="20"/>
                <w:szCs w:val="20"/>
              </w:rPr>
              <w:t> </w:t>
            </w:r>
          </w:p>
        </w:tc>
      </w:tr>
      <w:tr w:rsidR="00B90958" w:rsidTr="0039414C">
        <w:trPr>
          <w:trHeight w:val="152"/>
        </w:trPr>
        <w:tc>
          <w:tcPr>
            <w:tcW w:w="2624" w:type="dxa"/>
            <w:tcBorders>
              <w:top w:val="single" w:sz="4" w:space="0" w:color="auto"/>
              <w:left w:val="single" w:sz="8" w:space="0" w:color="auto"/>
              <w:bottom w:val="single" w:sz="4" w:space="0" w:color="auto"/>
              <w:right w:val="single" w:sz="4" w:space="0" w:color="auto"/>
            </w:tcBorders>
            <w:shd w:val="clear" w:color="auto" w:fill="auto"/>
            <w:hideMark/>
          </w:tcPr>
          <w:p w:rsidR="00B90958" w:rsidRPr="00E8013B" w:rsidRDefault="00B90958" w:rsidP="00721153">
            <w:pPr>
              <w:rPr>
                <w:rFonts w:asciiTheme="minorHAnsi" w:hAnsiTheme="minorHAnsi"/>
                <w:sz w:val="20"/>
                <w:szCs w:val="20"/>
              </w:rPr>
            </w:pPr>
            <w:r w:rsidRPr="00E8013B">
              <w:rPr>
                <w:rFonts w:asciiTheme="minorHAnsi" w:hAnsiTheme="minorHAnsi"/>
                <w:sz w:val="20"/>
                <w:szCs w:val="20"/>
              </w:rPr>
              <w:t>DEMAND</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28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35</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30</w:t>
            </w:r>
          </w:p>
        </w:tc>
      </w:tr>
      <w:tr w:rsidR="00B90958" w:rsidTr="0039414C">
        <w:trPr>
          <w:trHeight w:val="269"/>
        </w:trPr>
        <w:tc>
          <w:tcPr>
            <w:tcW w:w="2624" w:type="dxa"/>
            <w:tcBorders>
              <w:top w:val="nil"/>
              <w:left w:val="single" w:sz="8" w:space="0" w:color="auto"/>
              <w:bottom w:val="single" w:sz="4"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AVAILABILITY</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81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4"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c>
          <w:tcPr>
            <w:tcW w:w="720" w:type="dxa"/>
            <w:tcBorders>
              <w:top w:val="nil"/>
              <w:left w:val="nil"/>
              <w:bottom w:val="single" w:sz="4" w:space="0" w:color="auto"/>
              <w:right w:val="single" w:sz="8" w:space="0" w:color="auto"/>
            </w:tcBorders>
            <w:shd w:val="clear" w:color="auto" w:fill="auto"/>
            <w:noWrap/>
            <w:vAlign w:val="bottom"/>
            <w:hideMark/>
          </w:tcPr>
          <w:p w:rsidR="00B90958" w:rsidRDefault="00B90958" w:rsidP="00721153">
            <w:pPr>
              <w:jc w:val="center"/>
              <w:rPr>
                <w:rFonts w:ascii="Arial" w:hAnsi="Arial" w:cs="Arial"/>
                <w:sz w:val="20"/>
                <w:szCs w:val="20"/>
              </w:rPr>
            </w:pPr>
            <w:r>
              <w:rPr>
                <w:rFonts w:ascii="Arial" w:hAnsi="Arial" w:cs="Arial"/>
                <w:sz w:val="20"/>
                <w:szCs w:val="20"/>
              </w:rPr>
              <w:t>49</w:t>
            </w:r>
          </w:p>
        </w:tc>
      </w:tr>
      <w:tr w:rsidR="00B90958" w:rsidTr="0039414C">
        <w:trPr>
          <w:trHeight w:val="161"/>
        </w:trPr>
        <w:tc>
          <w:tcPr>
            <w:tcW w:w="2624" w:type="dxa"/>
            <w:tcBorders>
              <w:top w:val="nil"/>
              <w:left w:val="single" w:sz="8" w:space="0" w:color="auto"/>
              <w:bottom w:val="single" w:sz="8" w:space="0" w:color="auto"/>
              <w:right w:val="single" w:sz="4" w:space="0" w:color="auto"/>
            </w:tcBorders>
            <w:shd w:val="clear" w:color="auto" w:fill="auto"/>
            <w:noWrap/>
            <w:vAlign w:val="bottom"/>
            <w:hideMark/>
          </w:tcPr>
          <w:p w:rsidR="00B90958" w:rsidRPr="00E8013B" w:rsidRDefault="00B90958" w:rsidP="00721153">
            <w:pPr>
              <w:rPr>
                <w:rFonts w:asciiTheme="minorHAnsi" w:hAnsiTheme="minorHAnsi" w:cs="Arial"/>
                <w:sz w:val="20"/>
                <w:szCs w:val="20"/>
              </w:rPr>
            </w:pPr>
            <w:r w:rsidRPr="00E8013B">
              <w:rPr>
                <w:rFonts w:asciiTheme="minorHAnsi" w:hAnsiTheme="minorHAnsi" w:cs="Arial"/>
                <w:sz w:val="20"/>
                <w:szCs w:val="20"/>
              </w:rPr>
              <w:t>SURPLUS (+) / SHORTAGE (-)</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81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8" w:space="0" w:color="auto"/>
              <w:right w:val="single" w:sz="4"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8" w:space="0" w:color="auto"/>
              <w:right w:val="single" w:sz="8" w:space="0" w:color="auto"/>
            </w:tcBorders>
            <w:shd w:val="clear" w:color="auto" w:fill="auto"/>
            <w:noWrap/>
            <w:vAlign w:val="bottom"/>
            <w:hideMark/>
          </w:tcPr>
          <w:p w:rsidR="00B90958" w:rsidRDefault="00B90958" w:rsidP="00721153">
            <w:pPr>
              <w:jc w:val="center"/>
              <w:rPr>
                <w:rFonts w:ascii="Arial" w:hAnsi="Arial" w:cs="Arial"/>
                <w:b/>
                <w:bCs/>
                <w:sz w:val="20"/>
                <w:szCs w:val="20"/>
              </w:rPr>
            </w:pPr>
            <w:r>
              <w:rPr>
                <w:rFonts w:ascii="Arial" w:hAnsi="Arial" w:cs="Arial"/>
                <w:b/>
                <w:bCs/>
                <w:sz w:val="20"/>
                <w:szCs w:val="20"/>
              </w:rPr>
              <w:t>19</w:t>
            </w:r>
          </w:p>
        </w:tc>
      </w:tr>
    </w:tbl>
    <w:p w:rsidR="00B90958" w:rsidRDefault="00B90958" w:rsidP="00B90958">
      <w:pPr>
        <w:spacing w:line="300" w:lineRule="atLeast"/>
        <w:ind w:left="720"/>
        <w:jc w:val="both"/>
        <w:rPr>
          <w:sz w:val="22"/>
          <w:szCs w:val="22"/>
        </w:rPr>
      </w:pPr>
    </w:p>
    <w:p w:rsidR="0039414C" w:rsidRDefault="0039414C">
      <w:r>
        <w:br w:type="page"/>
      </w:r>
    </w:p>
    <w:p w:rsidR="001E6521" w:rsidRDefault="00071571" w:rsidP="0039414C">
      <w:pPr>
        <w:ind w:left="720" w:hanging="720"/>
        <w:jc w:val="both"/>
      </w:pPr>
      <w:r>
        <w:lastRenderedPageBreak/>
        <w:t>32</w:t>
      </w:r>
      <w:r w:rsidR="001E6521">
        <w:tab/>
        <w:t>General Manager (Comml.) APCPL was of the opinion that the availability of various sources is considered on full capacity. Practically the generation may not be available to the extent of full capacity. For example the gas station availability of Central station is</w:t>
      </w:r>
      <w:r w:rsidR="0042195C">
        <w:t xml:space="preserve"> only about </w:t>
      </w:r>
      <w:r w:rsidR="001E6521">
        <w:t xml:space="preserve"> 4</w:t>
      </w:r>
      <w:r w:rsidR="0042195C">
        <w:t>0</w:t>
      </w:r>
      <w:r w:rsidR="001E6521">
        <w:t>% the capacity and Delhi is having</w:t>
      </w:r>
      <w:r w:rsidR="0042195C">
        <w:t xml:space="preserve"> about 200</w:t>
      </w:r>
      <w:r w:rsidR="001E6521">
        <w:t xml:space="preserve"> MW share at periphery from Gas station namely Anta, Auriya and Dadri on full capacity. Occasionally coal problems also can not be ruled out.</w:t>
      </w:r>
      <w:r w:rsidR="0042195C">
        <w:t xml:space="preserve"> As such, the availability should be considered based on factual situation. He further clarified that unit no. </w:t>
      </w:r>
      <w:r>
        <w:t>1 of</w:t>
      </w:r>
      <w:r w:rsidR="0042195C">
        <w:t xml:space="preserve"> </w:t>
      </w:r>
      <w:r>
        <w:t>J</w:t>
      </w:r>
      <w:r w:rsidR="0042195C">
        <w:t xml:space="preserve">hajjar is planned for </w:t>
      </w:r>
      <w:r>
        <w:t xml:space="preserve">maintenance </w:t>
      </w:r>
      <w:r w:rsidR="0042195C">
        <w:t>during April’13.</w:t>
      </w:r>
    </w:p>
    <w:p w:rsidR="0042195C" w:rsidRDefault="0042195C" w:rsidP="0039414C">
      <w:pPr>
        <w:ind w:left="720" w:hanging="720"/>
        <w:jc w:val="both"/>
      </w:pPr>
    </w:p>
    <w:p w:rsidR="00071571" w:rsidRDefault="00071571" w:rsidP="0039414C">
      <w:pPr>
        <w:tabs>
          <w:tab w:val="left" w:pos="1890"/>
        </w:tabs>
        <w:ind w:left="720" w:hanging="720"/>
        <w:jc w:val="both"/>
      </w:pPr>
      <w:r>
        <w:t>32</w:t>
      </w:r>
      <w:r w:rsidR="001E6521">
        <w:tab/>
        <w:t>It was clarified that the position</w:t>
      </w:r>
      <w:r w:rsidR="00721153">
        <w:t xml:space="preserve"> correspond</w:t>
      </w:r>
      <w:r>
        <w:t>s</w:t>
      </w:r>
      <w:r w:rsidR="00721153">
        <w:t xml:space="preserve"> to peak conditions which may not occur daily</w:t>
      </w:r>
      <w:r>
        <w:t>. F</w:t>
      </w:r>
      <w:r w:rsidR="00721153">
        <w:t xml:space="preserve">urther to mitigate the shortage day ahead purchases are required to </w:t>
      </w:r>
      <w:r>
        <w:t xml:space="preserve">be </w:t>
      </w:r>
      <w:r w:rsidR="00721153">
        <w:t xml:space="preserve">carried out </w:t>
      </w:r>
      <w:r>
        <w:t xml:space="preserve">to avoid </w:t>
      </w:r>
      <w:r w:rsidR="00721153">
        <w:t>load shedding and over</w:t>
      </w:r>
      <w:r>
        <w:t xml:space="preserve"> </w:t>
      </w:r>
      <w:r w:rsidR="00721153">
        <w:t xml:space="preserve">drawal thereby grid violations. </w:t>
      </w:r>
      <w:r w:rsidR="001E6521">
        <w:t xml:space="preserve">  </w:t>
      </w:r>
    </w:p>
    <w:p w:rsidR="009D464D" w:rsidRDefault="001E6521" w:rsidP="0039414C">
      <w:pPr>
        <w:tabs>
          <w:tab w:val="left" w:pos="1890"/>
        </w:tabs>
        <w:ind w:left="720" w:hanging="720"/>
        <w:jc w:val="both"/>
      </w:pPr>
      <w:r>
        <w:t xml:space="preserve">  </w:t>
      </w:r>
      <w:r w:rsidR="009D464D">
        <w:t xml:space="preserve"> </w:t>
      </w:r>
    </w:p>
    <w:p w:rsidR="00721153" w:rsidRDefault="00071571" w:rsidP="0039414C">
      <w:pPr>
        <w:ind w:left="720" w:hanging="720"/>
        <w:jc w:val="both"/>
      </w:pPr>
      <w:r>
        <w:t xml:space="preserve">33 </w:t>
      </w:r>
      <w:r>
        <w:tab/>
      </w:r>
      <w:r w:rsidR="00721153">
        <w:t>Distribution companys</w:t>
      </w:r>
      <w:r>
        <w:t>’</w:t>
      </w:r>
      <w:r w:rsidR="00721153">
        <w:t xml:space="preserve"> representatives opinioned that the state Govt may approach the Central Govt. well in advance to get the allocation from unallocated quota as Delhi used to get 200-300MW from the same during summer months. They cited the examples of previous years as under :</w:t>
      </w:r>
    </w:p>
    <w:p w:rsidR="00BE31E3" w:rsidRDefault="00BE31E3" w:rsidP="00721153"/>
    <w:tbl>
      <w:tblPr>
        <w:tblStyle w:val="TableGrid"/>
        <w:tblW w:w="0" w:type="auto"/>
        <w:tblInd w:w="738" w:type="dxa"/>
        <w:tblLook w:val="04A0"/>
      </w:tblPr>
      <w:tblGrid>
        <w:gridCol w:w="570"/>
        <w:gridCol w:w="2760"/>
        <w:gridCol w:w="2778"/>
        <w:gridCol w:w="3119"/>
      </w:tblGrid>
      <w:tr w:rsidR="00721153" w:rsidTr="0039414C">
        <w:tc>
          <w:tcPr>
            <w:tcW w:w="570" w:type="dxa"/>
          </w:tcPr>
          <w:p w:rsidR="00721153" w:rsidRDefault="00721153" w:rsidP="00721153">
            <w:r>
              <w:t>Sl. No.</w:t>
            </w:r>
          </w:p>
        </w:tc>
        <w:tc>
          <w:tcPr>
            <w:tcW w:w="2760" w:type="dxa"/>
          </w:tcPr>
          <w:p w:rsidR="00721153" w:rsidRDefault="00721153" w:rsidP="00721153">
            <w:r>
              <w:t>Duration of Allocation</w:t>
            </w:r>
          </w:p>
        </w:tc>
        <w:tc>
          <w:tcPr>
            <w:tcW w:w="2778" w:type="dxa"/>
          </w:tcPr>
          <w:p w:rsidR="00721153" w:rsidRDefault="00721153" w:rsidP="00721153">
            <w:r>
              <w:t>%age of allocation</w:t>
            </w:r>
            <w:r w:rsidR="001A261C">
              <w:t xml:space="preserve"> from unallocated quota to Delhi</w:t>
            </w:r>
          </w:p>
        </w:tc>
        <w:tc>
          <w:tcPr>
            <w:tcW w:w="3119" w:type="dxa"/>
          </w:tcPr>
          <w:p w:rsidR="00721153" w:rsidRDefault="00721153" w:rsidP="00721153">
            <w:r>
              <w:t>Apparent quantum in MW at Delhi periphery</w:t>
            </w:r>
          </w:p>
        </w:tc>
      </w:tr>
      <w:tr w:rsidR="00721153" w:rsidTr="0039414C">
        <w:tc>
          <w:tcPr>
            <w:tcW w:w="570" w:type="dxa"/>
          </w:tcPr>
          <w:p w:rsidR="00721153" w:rsidRDefault="005C7749" w:rsidP="00721153">
            <w:r>
              <w:t>1</w:t>
            </w:r>
          </w:p>
        </w:tc>
        <w:tc>
          <w:tcPr>
            <w:tcW w:w="2760" w:type="dxa"/>
          </w:tcPr>
          <w:p w:rsidR="0050722A" w:rsidRPr="0050722A" w:rsidRDefault="0050722A" w:rsidP="00721153">
            <w:pPr>
              <w:rPr>
                <w:b/>
              </w:rPr>
            </w:pPr>
            <w:r w:rsidRPr="0050722A">
              <w:rPr>
                <w:b/>
              </w:rPr>
              <w:t>Summer 2009</w:t>
            </w:r>
          </w:p>
          <w:p w:rsidR="00721153" w:rsidRDefault="00D57F0F" w:rsidP="00721153">
            <w:r>
              <w:t>01.05.2009 – 28.06.2009</w:t>
            </w:r>
          </w:p>
          <w:p w:rsidR="00D57F0F" w:rsidRDefault="00D57F0F" w:rsidP="00721153">
            <w:r>
              <w:t>10.00hrs. to 18.00hrs.</w:t>
            </w:r>
          </w:p>
          <w:p w:rsidR="00D57F0F" w:rsidRDefault="00D57F0F" w:rsidP="00721153"/>
          <w:p w:rsidR="00D57F0F" w:rsidRDefault="00D57F0F" w:rsidP="00D57F0F">
            <w:r>
              <w:t>29.06.2009 – 28.07.2009</w:t>
            </w:r>
          </w:p>
          <w:p w:rsidR="00D57F0F" w:rsidRDefault="00D57F0F" w:rsidP="00D57F0F">
            <w:r>
              <w:t xml:space="preserve">06.00hrs.to 12.00hrs. </w:t>
            </w:r>
          </w:p>
          <w:p w:rsidR="00D57F0F" w:rsidRDefault="00D57F0F" w:rsidP="00D57F0F">
            <w:r>
              <w:t xml:space="preserve">12.00hrs. to 19.00hrs. </w:t>
            </w:r>
          </w:p>
          <w:p w:rsidR="00D57F0F" w:rsidRDefault="00D57F0F" w:rsidP="00D57F0F">
            <w:r>
              <w:t>19.00hrs. to 23.00hrs.</w:t>
            </w:r>
          </w:p>
          <w:p w:rsidR="00D57F0F" w:rsidRDefault="00D57F0F" w:rsidP="00721153"/>
          <w:p w:rsidR="00D57F0F" w:rsidRDefault="00D57F0F" w:rsidP="00721153">
            <w:r>
              <w:t>29.07.2009 – 15.10.2009</w:t>
            </w:r>
          </w:p>
          <w:p w:rsidR="00D57F0F" w:rsidRDefault="00D57F0F" w:rsidP="00721153">
            <w:r>
              <w:t xml:space="preserve">12.00hrs. to 19.00hrs. </w:t>
            </w:r>
          </w:p>
          <w:p w:rsidR="00D57F0F" w:rsidRDefault="00332AA3" w:rsidP="00721153">
            <w:r>
              <w:t xml:space="preserve">19.00hrs. to 23.00hrs. </w:t>
            </w:r>
          </w:p>
          <w:p w:rsidR="00D57F0F" w:rsidRDefault="00D57F0F" w:rsidP="00721153"/>
        </w:tc>
        <w:tc>
          <w:tcPr>
            <w:tcW w:w="2778" w:type="dxa"/>
          </w:tcPr>
          <w:p w:rsidR="0050722A" w:rsidRDefault="0050722A" w:rsidP="00721153"/>
          <w:p w:rsidR="00721153" w:rsidRDefault="00D57F0F" w:rsidP="00721153">
            <w:r>
              <w:t>20</w:t>
            </w:r>
          </w:p>
          <w:p w:rsidR="00D57F0F" w:rsidRDefault="00D57F0F" w:rsidP="00721153"/>
          <w:p w:rsidR="00D57F0F" w:rsidRDefault="00D57F0F" w:rsidP="00721153"/>
          <w:p w:rsidR="00D57F0F" w:rsidRDefault="00D57F0F" w:rsidP="00721153"/>
          <w:p w:rsidR="00D57F0F" w:rsidRDefault="00D57F0F" w:rsidP="00721153">
            <w:r>
              <w:t>4</w:t>
            </w:r>
          </w:p>
          <w:p w:rsidR="00D57F0F" w:rsidRDefault="00D57F0F" w:rsidP="00721153">
            <w:r>
              <w:t>20</w:t>
            </w:r>
          </w:p>
          <w:p w:rsidR="00D57F0F" w:rsidRDefault="00D57F0F" w:rsidP="00721153">
            <w:r>
              <w:t>26</w:t>
            </w:r>
          </w:p>
          <w:p w:rsidR="00332AA3" w:rsidRDefault="00332AA3" w:rsidP="00721153"/>
          <w:p w:rsidR="00332AA3" w:rsidRDefault="00332AA3" w:rsidP="00721153"/>
          <w:p w:rsidR="00332AA3" w:rsidRDefault="00332AA3" w:rsidP="00721153">
            <w:r>
              <w:t>20</w:t>
            </w:r>
          </w:p>
          <w:p w:rsidR="00332AA3" w:rsidRDefault="00332AA3" w:rsidP="00721153">
            <w:r>
              <w:t>22</w:t>
            </w:r>
          </w:p>
          <w:p w:rsidR="00332AA3" w:rsidRDefault="00332AA3" w:rsidP="00721153"/>
        </w:tc>
        <w:tc>
          <w:tcPr>
            <w:tcW w:w="3119" w:type="dxa"/>
          </w:tcPr>
          <w:p w:rsidR="00721153" w:rsidRDefault="00721153" w:rsidP="00721153"/>
          <w:p w:rsidR="00C43DE9" w:rsidRDefault="00C43DE9" w:rsidP="00721153">
            <w:r>
              <w:t>300</w:t>
            </w:r>
          </w:p>
          <w:p w:rsidR="00C43DE9" w:rsidRDefault="00C43DE9" w:rsidP="00721153"/>
          <w:p w:rsidR="00C43DE9" w:rsidRDefault="00C43DE9" w:rsidP="00721153"/>
          <w:p w:rsidR="00C43DE9" w:rsidRDefault="00C43DE9" w:rsidP="00721153"/>
          <w:p w:rsidR="00C43DE9" w:rsidRDefault="00C43DE9" w:rsidP="00721153">
            <w:r>
              <w:t>60</w:t>
            </w:r>
          </w:p>
          <w:p w:rsidR="00C43DE9" w:rsidRDefault="00C43DE9" w:rsidP="00721153">
            <w:r>
              <w:t>300</w:t>
            </w:r>
          </w:p>
          <w:p w:rsidR="00C43DE9" w:rsidRDefault="00C43DE9" w:rsidP="00721153">
            <w:r>
              <w:t>390</w:t>
            </w:r>
          </w:p>
          <w:p w:rsidR="00C43DE9" w:rsidRDefault="00C43DE9" w:rsidP="00721153"/>
          <w:p w:rsidR="00C43DE9" w:rsidRDefault="00C43DE9" w:rsidP="00721153"/>
          <w:p w:rsidR="00C43DE9" w:rsidRDefault="00C43DE9" w:rsidP="00721153">
            <w:r>
              <w:t>300</w:t>
            </w:r>
          </w:p>
          <w:p w:rsidR="00C43DE9" w:rsidRDefault="00C43DE9" w:rsidP="00721153">
            <w:r>
              <w:t>330</w:t>
            </w:r>
          </w:p>
        </w:tc>
      </w:tr>
      <w:tr w:rsidR="00721153" w:rsidTr="0039414C">
        <w:tc>
          <w:tcPr>
            <w:tcW w:w="570" w:type="dxa"/>
          </w:tcPr>
          <w:p w:rsidR="00721153" w:rsidRDefault="00D57F0F" w:rsidP="00721153">
            <w:r>
              <w:t>2</w:t>
            </w:r>
          </w:p>
        </w:tc>
        <w:tc>
          <w:tcPr>
            <w:tcW w:w="2760" w:type="dxa"/>
          </w:tcPr>
          <w:p w:rsidR="0050722A" w:rsidRPr="0050722A" w:rsidRDefault="0050722A" w:rsidP="00721153">
            <w:pPr>
              <w:rPr>
                <w:b/>
              </w:rPr>
            </w:pPr>
            <w:r w:rsidRPr="0050722A">
              <w:rPr>
                <w:b/>
              </w:rPr>
              <w:t>Summer 2010</w:t>
            </w:r>
          </w:p>
          <w:p w:rsidR="00D57F0F" w:rsidRDefault="00D57F0F" w:rsidP="00721153">
            <w:r>
              <w:t xml:space="preserve"> </w:t>
            </w:r>
            <w:r w:rsidR="00332AA3">
              <w:t>28.04.2010 – 13.05.2010</w:t>
            </w:r>
          </w:p>
          <w:p w:rsidR="00332AA3" w:rsidRDefault="00332AA3" w:rsidP="00721153">
            <w:r>
              <w:t xml:space="preserve">10.00hrs. to 23.00hrs. </w:t>
            </w:r>
          </w:p>
          <w:p w:rsidR="00332AA3" w:rsidRDefault="00332AA3" w:rsidP="00721153"/>
          <w:p w:rsidR="00332AA3" w:rsidRDefault="00332AA3" w:rsidP="00721153">
            <w:r>
              <w:t>15.05.2010 – 24.09.2010</w:t>
            </w:r>
          </w:p>
          <w:p w:rsidR="00332AA3" w:rsidRDefault="00332AA3" w:rsidP="00332AA3">
            <w:r>
              <w:t xml:space="preserve">10.00hrs. to 23.00hrs. </w:t>
            </w:r>
          </w:p>
          <w:p w:rsidR="00332AA3" w:rsidRDefault="00332AA3" w:rsidP="00721153"/>
          <w:p w:rsidR="00332AA3" w:rsidRDefault="00332AA3" w:rsidP="00721153"/>
          <w:p w:rsidR="00332AA3" w:rsidRDefault="00332AA3" w:rsidP="00332AA3">
            <w:r>
              <w:t>25.09.2010 – 10.11.2010</w:t>
            </w:r>
          </w:p>
          <w:p w:rsidR="00332AA3" w:rsidRDefault="00332AA3" w:rsidP="00721153">
            <w:r>
              <w:t xml:space="preserve">00.00hrs. to 23.00hrs. </w:t>
            </w:r>
          </w:p>
          <w:p w:rsidR="00332AA3" w:rsidRDefault="00332AA3" w:rsidP="00721153"/>
        </w:tc>
        <w:tc>
          <w:tcPr>
            <w:tcW w:w="2778" w:type="dxa"/>
          </w:tcPr>
          <w:p w:rsidR="00D57F0F" w:rsidRDefault="00D57F0F" w:rsidP="00721153"/>
          <w:p w:rsidR="0050722A" w:rsidRDefault="0050722A" w:rsidP="00721153"/>
          <w:p w:rsidR="00332AA3" w:rsidRDefault="00332AA3" w:rsidP="00721153">
            <w:r>
              <w:t>9</w:t>
            </w:r>
          </w:p>
          <w:p w:rsidR="00332AA3" w:rsidRDefault="00332AA3" w:rsidP="00721153"/>
          <w:p w:rsidR="00332AA3" w:rsidRDefault="00332AA3" w:rsidP="00721153"/>
          <w:p w:rsidR="00332AA3" w:rsidRDefault="00332AA3" w:rsidP="00721153">
            <w:r>
              <w:t>8</w:t>
            </w:r>
          </w:p>
          <w:p w:rsidR="00332AA3" w:rsidRDefault="00332AA3" w:rsidP="00721153"/>
          <w:p w:rsidR="00332AA3" w:rsidRDefault="00332AA3" w:rsidP="00721153"/>
          <w:p w:rsidR="00332AA3" w:rsidRDefault="00332AA3" w:rsidP="00721153"/>
          <w:p w:rsidR="00332AA3" w:rsidRDefault="00332AA3" w:rsidP="00721153">
            <w:r>
              <w:t>8</w:t>
            </w:r>
          </w:p>
          <w:p w:rsidR="00332AA3" w:rsidRDefault="00332AA3" w:rsidP="00721153"/>
        </w:tc>
        <w:tc>
          <w:tcPr>
            <w:tcW w:w="3119" w:type="dxa"/>
          </w:tcPr>
          <w:p w:rsidR="00721153" w:rsidRDefault="00721153" w:rsidP="00721153"/>
          <w:p w:rsidR="00C43DE9" w:rsidRDefault="00C43DE9" w:rsidP="00721153"/>
          <w:p w:rsidR="00C43DE9" w:rsidRDefault="00C43DE9" w:rsidP="00721153">
            <w:r>
              <w:t>135</w:t>
            </w:r>
          </w:p>
          <w:p w:rsidR="00C43DE9" w:rsidRDefault="00C43DE9" w:rsidP="00721153"/>
          <w:p w:rsidR="00C43DE9" w:rsidRDefault="00C43DE9" w:rsidP="00721153"/>
          <w:p w:rsidR="00C43DE9" w:rsidRDefault="00C43DE9" w:rsidP="00721153">
            <w:r>
              <w:t>120</w:t>
            </w:r>
          </w:p>
          <w:p w:rsidR="00C43DE9" w:rsidRDefault="00C43DE9" w:rsidP="00721153"/>
          <w:p w:rsidR="00C43DE9" w:rsidRDefault="00C43DE9" w:rsidP="00721153"/>
          <w:p w:rsidR="00C43DE9" w:rsidRDefault="00C43DE9" w:rsidP="00721153"/>
          <w:p w:rsidR="00C43DE9" w:rsidRDefault="00C43DE9" w:rsidP="00721153">
            <w:r>
              <w:t>120</w:t>
            </w:r>
          </w:p>
        </w:tc>
      </w:tr>
      <w:tr w:rsidR="006C6B09" w:rsidTr="0039414C">
        <w:tc>
          <w:tcPr>
            <w:tcW w:w="570" w:type="dxa"/>
          </w:tcPr>
          <w:p w:rsidR="006C6B09" w:rsidRDefault="006C6B09" w:rsidP="00721153">
            <w:r>
              <w:t>3</w:t>
            </w:r>
          </w:p>
        </w:tc>
        <w:tc>
          <w:tcPr>
            <w:tcW w:w="2760" w:type="dxa"/>
          </w:tcPr>
          <w:p w:rsidR="0050722A" w:rsidRPr="0050722A" w:rsidRDefault="0050722A" w:rsidP="00721153">
            <w:pPr>
              <w:rPr>
                <w:b/>
              </w:rPr>
            </w:pPr>
            <w:r w:rsidRPr="0050722A">
              <w:rPr>
                <w:b/>
              </w:rPr>
              <w:t>Summer 2011</w:t>
            </w:r>
          </w:p>
          <w:p w:rsidR="006C6B09" w:rsidRDefault="006C6B09" w:rsidP="00721153">
            <w:r>
              <w:t>05.05.2011- 21.05.2011</w:t>
            </w:r>
          </w:p>
          <w:p w:rsidR="006C6B09" w:rsidRDefault="006C6B09" w:rsidP="00721153">
            <w:r>
              <w:t xml:space="preserve">10.00hrs. to 18.00hrs. </w:t>
            </w:r>
          </w:p>
          <w:p w:rsidR="006C6B09" w:rsidRDefault="006C6B09" w:rsidP="00721153"/>
          <w:p w:rsidR="006C6B09" w:rsidRDefault="006C6B09" w:rsidP="00721153">
            <w:r>
              <w:t>22.05.2011 – 30.09.2011</w:t>
            </w:r>
          </w:p>
          <w:p w:rsidR="006C6B09" w:rsidRDefault="006C6B09" w:rsidP="006C6B09">
            <w:r>
              <w:t xml:space="preserve">12.00hrs. to 23.00hrs. </w:t>
            </w:r>
          </w:p>
          <w:p w:rsidR="006C6B09" w:rsidRDefault="006C6B09" w:rsidP="00721153"/>
          <w:p w:rsidR="006C6B09" w:rsidRDefault="006C6B09" w:rsidP="00721153">
            <w:r>
              <w:t>01.10.2011 – 03.11.2011</w:t>
            </w:r>
          </w:p>
          <w:p w:rsidR="006C6B09" w:rsidRDefault="006C6B09" w:rsidP="006C6B09">
            <w:r>
              <w:t xml:space="preserve">10.00hrs. to 23.00hrs. </w:t>
            </w:r>
          </w:p>
          <w:p w:rsidR="006C6B09" w:rsidRDefault="006C6B09" w:rsidP="00721153"/>
        </w:tc>
        <w:tc>
          <w:tcPr>
            <w:tcW w:w="2778" w:type="dxa"/>
          </w:tcPr>
          <w:p w:rsidR="006C6B09" w:rsidRDefault="006C6B09" w:rsidP="00721153"/>
          <w:p w:rsidR="0050722A" w:rsidRDefault="0050722A" w:rsidP="00721153"/>
          <w:p w:rsidR="006C6B09" w:rsidRDefault="006C6B09" w:rsidP="00721153">
            <w:r>
              <w:t>16</w:t>
            </w:r>
          </w:p>
          <w:p w:rsidR="006C6B09" w:rsidRDefault="006C6B09" w:rsidP="00721153"/>
          <w:p w:rsidR="006C6B09" w:rsidRDefault="006C6B09" w:rsidP="00721153"/>
          <w:p w:rsidR="006C6B09" w:rsidRDefault="006C6B09" w:rsidP="00721153">
            <w:r>
              <w:t>16</w:t>
            </w:r>
          </w:p>
          <w:p w:rsidR="006C6B09" w:rsidRDefault="006C6B09" w:rsidP="00721153"/>
          <w:p w:rsidR="006C6B09" w:rsidRDefault="006C6B09" w:rsidP="00721153"/>
          <w:p w:rsidR="006C6B09" w:rsidRDefault="006C6B09" w:rsidP="00721153">
            <w:r>
              <w:t>16</w:t>
            </w:r>
          </w:p>
        </w:tc>
        <w:tc>
          <w:tcPr>
            <w:tcW w:w="3119" w:type="dxa"/>
          </w:tcPr>
          <w:p w:rsidR="006C6B09" w:rsidRDefault="006C6B09" w:rsidP="00721153"/>
          <w:p w:rsidR="00C43DE9" w:rsidRDefault="00C43DE9" w:rsidP="00721153"/>
          <w:p w:rsidR="00C43DE9" w:rsidRDefault="00C43DE9" w:rsidP="00721153">
            <w:r>
              <w:t>240</w:t>
            </w:r>
          </w:p>
          <w:p w:rsidR="00C43DE9" w:rsidRDefault="00C43DE9" w:rsidP="00721153"/>
          <w:p w:rsidR="00C43DE9" w:rsidRDefault="00C43DE9" w:rsidP="00721153"/>
          <w:p w:rsidR="00C43DE9" w:rsidRDefault="00C43DE9" w:rsidP="00721153">
            <w:r>
              <w:t>240</w:t>
            </w:r>
          </w:p>
          <w:p w:rsidR="00C43DE9" w:rsidRDefault="00C43DE9" w:rsidP="00721153"/>
          <w:p w:rsidR="00C43DE9" w:rsidRDefault="00C43DE9" w:rsidP="00721153"/>
          <w:p w:rsidR="00C43DE9" w:rsidRDefault="00C43DE9" w:rsidP="00721153">
            <w:r>
              <w:t>240</w:t>
            </w:r>
          </w:p>
          <w:p w:rsidR="00C43DE9" w:rsidRDefault="00C43DE9" w:rsidP="00721153"/>
        </w:tc>
      </w:tr>
      <w:tr w:rsidR="0050722A" w:rsidTr="0039414C">
        <w:tc>
          <w:tcPr>
            <w:tcW w:w="570" w:type="dxa"/>
          </w:tcPr>
          <w:p w:rsidR="0050722A" w:rsidRDefault="0050722A" w:rsidP="00721153">
            <w:r>
              <w:t>4</w:t>
            </w:r>
          </w:p>
        </w:tc>
        <w:tc>
          <w:tcPr>
            <w:tcW w:w="2760" w:type="dxa"/>
          </w:tcPr>
          <w:p w:rsidR="0050722A" w:rsidRPr="0050722A" w:rsidRDefault="0050722A" w:rsidP="00721153">
            <w:pPr>
              <w:rPr>
                <w:b/>
              </w:rPr>
            </w:pPr>
            <w:r>
              <w:rPr>
                <w:b/>
              </w:rPr>
              <w:t>Summer 2012</w:t>
            </w:r>
          </w:p>
        </w:tc>
        <w:tc>
          <w:tcPr>
            <w:tcW w:w="2778" w:type="dxa"/>
          </w:tcPr>
          <w:p w:rsidR="0050722A" w:rsidRDefault="0050722A" w:rsidP="00721153">
            <w:r>
              <w:t>Nil</w:t>
            </w:r>
          </w:p>
        </w:tc>
        <w:tc>
          <w:tcPr>
            <w:tcW w:w="3119" w:type="dxa"/>
          </w:tcPr>
          <w:p w:rsidR="0050722A" w:rsidRDefault="0050722A" w:rsidP="00721153"/>
        </w:tc>
      </w:tr>
    </w:tbl>
    <w:p w:rsidR="00C539FC" w:rsidRDefault="00C539FC" w:rsidP="00721153">
      <w:pPr>
        <w:jc w:val="both"/>
      </w:pPr>
    </w:p>
    <w:p w:rsidR="00721153" w:rsidRDefault="00C539FC" w:rsidP="007165B5">
      <w:pPr>
        <w:ind w:left="720" w:hanging="720"/>
        <w:jc w:val="both"/>
      </w:pPr>
      <w:r>
        <w:lastRenderedPageBreak/>
        <w:t>34</w:t>
      </w:r>
      <w:r>
        <w:tab/>
      </w:r>
      <w:r w:rsidR="00721153">
        <w:t xml:space="preserve">SLDC representative pointed out that in previous years Delhi was facing shortages during peak hours even after scheduling full power from all available sources. </w:t>
      </w:r>
      <w:r>
        <w:t xml:space="preserve">It was also pointed out that no power from unallocated quota was given to Delhi during last summer due to coming up of additional units at Jhajjar, Bawana etc. </w:t>
      </w:r>
      <w:r w:rsidR="00721153">
        <w:t>This year the possibility of allocation of unallocated quota is remote as Delhi has requested to surrender the share of Jhajjar power on round the clock basis through out the year. The allocation of unallocated quota (</w:t>
      </w:r>
      <w:r w:rsidR="00C43DE9">
        <w:t>1791</w:t>
      </w:r>
      <w:r w:rsidR="00721153">
        <w:t xml:space="preserve">MW capacity) is done by the Central Govt. </w:t>
      </w:r>
      <w:r>
        <w:t>c</w:t>
      </w:r>
      <w:r w:rsidR="00721153">
        <w:t>onsidering over all power scenario of the region/states. No commercial considerations are applied in allocating the power from this quota. General Manager (Comml.) APCL also expressed the same view.</w:t>
      </w:r>
    </w:p>
    <w:p w:rsidR="007165B5" w:rsidRPr="007165B5" w:rsidRDefault="007165B5" w:rsidP="007165B5">
      <w:pPr>
        <w:ind w:left="720" w:hanging="720"/>
        <w:jc w:val="both"/>
        <w:rPr>
          <w:sz w:val="16"/>
          <w:szCs w:val="16"/>
        </w:rPr>
      </w:pPr>
    </w:p>
    <w:p w:rsidR="00C539FC" w:rsidRDefault="00C539FC" w:rsidP="007165B5">
      <w:pPr>
        <w:spacing w:line="276" w:lineRule="auto"/>
        <w:ind w:left="720" w:hanging="720"/>
        <w:jc w:val="both"/>
        <w:rPr>
          <w:sz w:val="22"/>
          <w:szCs w:val="22"/>
        </w:rPr>
      </w:pPr>
      <w:r>
        <w:rPr>
          <w:sz w:val="22"/>
          <w:szCs w:val="22"/>
        </w:rPr>
        <w:t>35</w:t>
      </w:r>
      <w:r>
        <w:rPr>
          <w:sz w:val="22"/>
          <w:szCs w:val="22"/>
        </w:rPr>
        <w:tab/>
      </w:r>
      <w:r w:rsidRPr="008F0FC2">
        <w:rPr>
          <w:sz w:val="22"/>
          <w:szCs w:val="22"/>
        </w:rPr>
        <w:t xml:space="preserve">It </w:t>
      </w:r>
      <w:r>
        <w:rPr>
          <w:sz w:val="22"/>
          <w:szCs w:val="22"/>
        </w:rPr>
        <w:t>was informed that</w:t>
      </w:r>
      <w:r w:rsidRPr="008F0FC2">
        <w:rPr>
          <w:sz w:val="22"/>
          <w:szCs w:val="22"/>
        </w:rPr>
        <w:t xml:space="preserve"> TPDDL has made adequate arrangement </w:t>
      </w:r>
      <w:r>
        <w:rPr>
          <w:sz w:val="22"/>
          <w:szCs w:val="22"/>
        </w:rPr>
        <w:t>to meet the consumer demand.  TPDDL further informed that to meet the exigency they have already floated the tender for banking of power from 1st May 2013 to 31st March 2014 for the purchase of 100MW power on round the clock basis and 200Mw on slot wise.</w:t>
      </w:r>
    </w:p>
    <w:p w:rsidR="00066098" w:rsidRPr="007165B5" w:rsidRDefault="00066098" w:rsidP="007165B5">
      <w:pPr>
        <w:spacing w:line="276" w:lineRule="auto"/>
        <w:ind w:left="720" w:hanging="720"/>
        <w:jc w:val="both"/>
        <w:rPr>
          <w:sz w:val="16"/>
          <w:szCs w:val="16"/>
        </w:rPr>
      </w:pPr>
    </w:p>
    <w:p w:rsidR="00C539FC" w:rsidRPr="008F0FC2" w:rsidRDefault="00C539FC" w:rsidP="007165B5">
      <w:pPr>
        <w:spacing w:line="276" w:lineRule="auto"/>
        <w:ind w:left="720" w:hanging="720"/>
        <w:jc w:val="both"/>
        <w:rPr>
          <w:sz w:val="22"/>
          <w:szCs w:val="22"/>
        </w:rPr>
      </w:pPr>
      <w:r>
        <w:rPr>
          <w:sz w:val="22"/>
          <w:szCs w:val="22"/>
        </w:rPr>
        <w:t>36</w:t>
      </w:r>
      <w:r>
        <w:rPr>
          <w:sz w:val="22"/>
          <w:szCs w:val="22"/>
        </w:rPr>
        <w:tab/>
        <w:t xml:space="preserve">BRPL and BYPL has made arrangement through banking and assured to meet the shortage by means of additional arrangement of power through bilateral / banking arrangements. Further it was assured that if shortage any occurs it will be mitigated through purchases on day ahead basis from power exchanges.  </w:t>
      </w:r>
    </w:p>
    <w:p w:rsidR="00C539FC" w:rsidRPr="007165B5" w:rsidRDefault="00C539FC" w:rsidP="007165B5">
      <w:pPr>
        <w:spacing w:line="276" w:lineRule="auto"/>
        <w:ind w:left="720" w:hanging="720"/>
        <w:jc w:val="both"/>
        <w:rPr>
          <w:sz w:val="16"/>
          <w:szCs w:val="16"/>
        </w:rPr>
      </w:pPr>
    </w:p>
    <w:p w:rsidR="00C539FC" w:rsidRDefault="00C539FC" w:rsidP="007165B5">
      <w:pPr>
        <w:spacing w:line="276" w:lineRule="auto"/>
        <w:ind w:left="720" w:hanging="720"/>
        <w:jc w:val="both"/>
      </w:pPr>
      <w:r>
        <w:t>37</w:t>
      </w:r>
      <w:r>
        <w:tab/>
        <w:t xml:space="preserve">BYPL &amp; TPDDL representatives reaffirmed the surrendering of power from Jhajjar during summer also. BRPL representatives intimated that they have given the consent of availing power 1500MW from Jhajjar to the tune of 100MW which is their share from Unit #2. </w:t>
      </w:r>
    </w:p>
    <w:p w:rsidR="000C0739" w:rsidRPr="007165B5" w:rsidRDefault="000C0739" w:rsidP="007165B5">
      <w:pPr>
        <w:spacing w:line="276" w:lineRule="auto"/>
        <w:jc w:val="both"/>
        <w:rPr>
          <w:sz w:val="12"/>
          <w:szCs w:val="12"/>
        </w:rPr>
      </w:pPr>
    </w:p>
    <w:p w:rsidR="000C0739" w:rsidRDefault="00C539FC" w:rsidP="007165B5">
      <w:pPr>
        <w:spacing w:line="276" w:lineRule="auto"/>
        <w:ind w:left="720" w:hanging="720"/>
        <w:jc w:val="both"/>
      </w:pPr>
      <w:r>
        <w:t>38</w:t>
      </w:r>
      <w:r>
        <w:tab/>
      </w:r>
      <w:r w:rsidR="000C0739">
        <w:t xml:space="preserve">The representatives of Distribution Licensees apprehended about the capacity </w:t>
      </w:r>
      <w:r>
        <w:t xml:space="preserve">of the </w:t>
      </w:r>
      <w:r w:rsidR="000C0739">
        <w:t xml:space="preserve"> transmission </w:t>
      </w:r>
      <w:r>
        <w:t xml:space="preserve">system to handle </w:t>
      </w:r>
      <w:r w:rsidR="000C0739">
        <w:t>6000MW power during summer months in the present scenario.</w:t>
      </w:r>
    </w:p>
    <w:p w:rsidR="000C0739" w:rsidRPr="007165B5" w:rsidRDefault="000C0739" w:rsidP="007165B5">
      <w:pPr>
        <w:spacing w:line="276" w:lineRule="auto"/>
        <w:jc w:val="both"/>
        <w:rPr>
          <w:sz w:val="12"/>
          <w:szCs w:val="12"/>
        </w:rPr>
      </w:pPr>
    </w:p>
    <w:p w:rsidR="00AD3E69" w:rsidRDefault="00C539FC" w:rsidP="007165B5">
      <w:pPr>
        <w:spacing w:line="276" w:lineRule="auto"/>
        <w:ind w:left="720" w:hanging="720"/>
        <w:jc w:val="both"/>
      </w:pPr>
      <w:r>
        <w:t>39</w:t>
      </w:r>
      <w:r>
        <w:tab/>
      </w:r>
      <w:r w:rsidR="000C0739">
        <w:t>SLDC representative presented the total transmission capacity and available transmission capacity during the summer months. The details are as under :</w:t>
      </w:r>
    </w:p>
    <w:p w:rsidR="00D00013" w:rsidRDefault="00D00013" w:rsidP="007165B5">
      <w:pPr>
        <w:spacing w:line="276" w:lineRule="auto"/>
        <w:ind w:left="720" w:hanging="720"/>
        <w:jc w:val="both"/>
      </w:pPr>
    </w:p>
    <w:p w:rsidR="00D00013" w:rsidRDefault="00E410EC" w:rsidP="00C539FC">
      <w:pPr>
        <w:ind w:left="720" w:hanging="720"/>
        <w:jc w:val="both"/>
      </w:pPr>
      <w:r w:rsidRPr="00E410EC">
        <w:t>Interstate Transfer Capability of Delhi</w:t>
      </w:r>
    </w:p>
    <w:tbl>
      <w:tblPr>
        <w:tblW w:w="10095" w:type="dxa"/>
        <w:tblInd w:w="93" w:type="dxa"/>
        <w:tblLook w:val="04A0"/>
      </w:tblPr>
      <w:tblGrid>
        <w:gridCol w:w="620"/>
        <w:gridCol w:w="1645"/>
        <w:gridCol w:w="2340"/>
        <w:gridCol w:w="1280"/>
        <w:gridCol w:w="1150"/>
        <w:gridCol w:w="1170"/>
        <w:gridCol w:w="1890"/>
      </w:tblGrid>
      <w:tr w:rsidR="00E410EC" w:rsidRPr="00E410EC" w:rsidTr="00E410EC">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Sr. No.</w:t>
            </w:r>
          </w:p>
        </w:tc>
        <w:tc>
          <w:tcPr>
            <w:tcW w:w="1645"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Name of the Inter connection point</w:t>
            </w:r>
          </w:p>
        </w:tc>
        <w:tc>
          <w:tcPr>
            <w:tcW w:w="2340"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Transmission Element</w:t>
            </w:r>
          </w:p>
        </w:tc>
        <w:tc>
          <w:tcPr>
            <w:tcW w:w="1280"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Capacity in MVA / MW</w:t>
            </w:r>
          </w:p>
        </w:tc>
        <w:tc>
          <w:tcPr>
            <w:tcW w:w="1150"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Transfer Capacity in MW</w:t>
            </w:r>
          </w:p>
        </w:tc>
        <w:tc>
          <w:tcPr>
            <w:tcW w:w="1170"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rPr>
                <w:rFonts w:ascii="Arial" w:hAnsi="Arial" w:cs="Arial"/>
                <w:sz w:val="18"/>
                <w:szCs w:val="18"/>
              </w:rPr>
            </w:pPr>
            <w:r w:rsidRPr="00E410EC">
              <w:rPr>
                <w:rFonts w:ascii="Arial" w:hAnsi="Arial" w:cs="Arial"/>
                <w:sz w:val="18"/>
                <w:szCs w:val="18"/>
              </w:rPr>
              <w:t>Available Transfer Capacity in MW</w:t>
            </w:r>
          </w:p>
        </w:tc>
        <w:tc>
          <w:tcPr>
            <w:tcW w:w="1890" w:type="dxa"/>
            <w:tcBorders>
              <w:top w:val="single" w:sz="4" w:space="0" w:color="auto"/>
              <w:left w:val="nil"/>
              <w:bottom w:val="single" w:sz="4" w:space="0" w:color="auto"/>
              <w:right w:val="single" w:sz="4" w:space="0" w:color="auto"/>
            </w:tcBorders>
            <w:shd w:val="clear" w:color="auto" w:fill="auto"/>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Remarks</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Mandola</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Tx-IV</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1260</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1120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1000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Bawana</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Tx-IV</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Tx-V</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Tx-VI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1890MVA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1680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1500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Bamnauli</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Tx-IV</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250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1260</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1120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1000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bl>
    <w:p w:rsidR="007165B5" w:rsidRDefault="007165B5"/>
    <w:p w:rsidR="007165B5" w:rsidRDefault="007165B5"/>
    <w:p w:rsidR="007165B5" w:rsidRDefault="007165B5"/>
    <w:p w:rsidR="007165B5" w:rsidRDefault="007165B5"/>
    <w:p w:rsidR="007165B5" w:rsidRDefault="007165B5"/>
    <w:tbl>
      <w:tblPr>
        <w:tblW w:w="10095" w:type="dxa"/>
        <w:tblInd w:w="93" w:type="dxa"/>
        <w:tblLook w:val="04A0"/>
      </w:tblPr>
      <w:tblGrid>
        <w:gridCol w:w="620"/>
        <w:gridCol w:w="1645"/>
        <w:gridCol w:w="2340"/>
        <w:gridCol w:w="1280"/>
        <w:gridCol w:w="1150"/>
        <w:gridCol w:w="1170"/>
        <w:gridCol w:w="1890"/>
      </w:tblGrid>
      <w:tr w:rsidR="007165B5" w:rsidRPr="00E410EC" w:rsidTr="006C07AA">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Sr. No.</w:t>
            </w:r>
          </w:p>
        </w:tc>
        <w:tc>
          <w:tcPr>
            <w:tcW w:w="1645"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Name of the Inter connection point</w:t>
            </w:r>
          </w:p>
        </w:tc>
        <w:tc>
          <w:tcPr>
            <w:tcW w:w="2340"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Transmission Element</w:t>
            </w:r>
          </w:p>
        </w:tc>
        <w:tc>
          <w:tcPr>
            <w:tcW w:w="1280"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Capacity in MVA / MW</w:t>
            </w:r>
          </w:p>
        </w:tc>
        <w:tc>
          <w:tcPr>
            <w:tcW w:w="1150"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Transfer Capacity in MW</w:t>
            </w:r>
          </w:p>
        </w:tc>
        <w:tc>
          <w:tcPr>
            <w:tcW w:w="1170"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rPr>
                <w:rFonts w:ascii="Arial" w:hAnsi="Arial" w:cs="Arial"/>
                <w:sz w:val="18"/>
                <w:szCs w:val="18"/>
              </w:rPr>
            </w:pPr>
            <w:r w:rsidRPr="00E410EC">
              <w:rPr>
                <w:rFonts w:ascii="Arial" w:hAnsi="Arial" w:cs="Arial"/>
                <w:sz w:val="18"/>
                <w:szCs w:val="18"/>
              </w:rPr>
              <w:t>Available Transfer Capacity in MW</w:t>
            </w:r>
          </w:p>
        </w:tc>
        <w:tc>
          <w:tcPr>
            <w:tcW w:w="1890" w:type="dxa"/>
            <w:tcBorders>
              <w:top w:val="single" w:sz="4" w:space="0" w:color="auto"/>
              <w:left w:val="nil"/>
              <w:bottom w:val="single" w:sz="4" w:space="0" w:color="auto"/>
              <w:right w:val="single" w:sz="4" w:space="0" w:color="auto"/>
            </w:tcBorders>
            <w:shd w:val="clear" w:color="auto" w:fill="auto"/>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Remarks</w:t>
            </w:r>
          </w:p>
        </w:tc>
      </w:tr>
      <w:tr w:rsidR="007165B5" w:rsidRPr="00E410EC" w:rsidTr="006C07AA">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4</w:t>
            </w:r>
          </w:p>
        </w:tc>
        <w:tc>
          <w:tcPr>
            <w:tcW w:w="1645" w:type="dxa"/>
            <w:tcBorders>
              <w:top w:val="nil"/>
              <w:left w:val="nil"/>
              <w:bottom w:val="nil"/>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Maharani Bagh</w:t>
            </w:r>
          </w:p>
        </w:tc>
        <w:tc>
          <w:tcPr>
            <w:tcW w:w="234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225</w:t>
            </w:r>
          </w:p>
        </w:tc>
        <w:tc>
          <w:tcPr>
            <w:tcW w:w="1890" w:type="dxa"/>
            <w:vMerge w:val="restart"/>
            <w:tcBorders>
              <w:top w:val="nil"/>
              <w:left w:val="single" w:sz="4" w:space="0" w:color="auto"/>
              <w:bottom w:val="single" w:sz="4" w:space="0" w:color="000000"/>
              <w:right w:val="single" w:sz="4" w:space="0" w:color="auto"/>
            </w:tcBorders>
            <w:shd w:val="clear" w:color="auto" w:fill="auto"/>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Subject to the revival of 220kV AIIMS - Ridge Valley D/C line (300MW capacity)</w:t>
            </w:r>
          </w:p>
        </w:tc>
      </w:tr>
      <w:tr w:rsidR="007165B5" w:rsidRPr="00E410EC" w:rsidTr="006C07AA">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225</w:t>
            </w:r>
          </w:p>
        </w:tc>
        <w:tc>
          <w:tcPr>
            <w:tcW w:w="1890" w:type="dxa"/>
            <w:vMerge/>
            <w:tcBorders>
              <w:top w:val="nil"/>
              <w:left w:val="single" w:sz="4" w:space="0" w:color="auto"/>
              <w:bottom w:val="single" w:sz="4" w:space="0" w:color="000000"/>
              <w:right w:val="single" w:sz="4" w:space="0" w:color="auto"/>
            </w:tcBorders>
            <w:vAlign w:val="center"/>
            <w:hideMark/>
          </w:tcPr>
          <w:p w:rsidR="007165B5" w:rsidRPr="00E410EC" w:rsidRDefault="007165B5" w:rsidP="006C07AA">
            <w:pPr>
              <w:rPr>
                <w:rFonts w:ascii="Arial" w:hAnsi="Arial" w:cs="Arial"/>
                <w:sz w:val="18"/>
                <w:szCs w:val="18"/>
              </w:rPr>
            </w:pPr>
          </w:p>
        </w:tc>
      </w:tr>
      <w:tr w:rsidR="007165B5" w:rsidRPr="00E410EC" w:rsidTr="006C07AA">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400/220kV 500MVA Tx-I</w:t>
            </w:r>
          </w:p>
        </w:tc>
        <w:tc>
          <w:tcPr>
            <w:tcW w:w="128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500MVA</w:t>
            </w:r>
          </w:p>
        </w:tc>
        <w:tc>
          <w:tcPr>
            <w:tcW w:w="115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400</w:t>
            </w:r>
          </w:p>
        </w:tc>
        <w:tc>
          <w:tcPr>
            <w:tcW w:w="117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225</w:t>
            </w:r>
          </w:p>
        </w:tc>
        <w:tc>
          <w:tcPr>
            <w:tcW w:w="1890" w:type="dxa"/>
            <w:vMerge/>
            <w:tcBorders>
              <w:top w:val="nil"/>
              <w:left w:val="single" w:sz="4" w:space="0" w:color="auto"/>
              <w:bottom w:val="single" w:sz="4" w:space="0" w:color="000000"/>
              <w:right w:val="single" w:sz="4" w:space="0" w:color="auto"/>
            </w:tcBorders>
            <w:vAlign w:val="center"/>
            <w:hideMark/>
          </w:tcPr>
          <w:p w:rsidR="007165B5" w:rsidRPr="00E410EC" w:rsidRDefault="007165B5" w:rsidP="006C07AA">
            <w:pPr>
              <w:rPr>
                <w:rFonts w:ascii="Arial" w:hAnsi="Arial" w:cs="Arial"/>
                <w:sz w:val="18"/>
                <w:szCs w:val="18"/>
              </w:rPr>
            </w:pPr>
          </w:p>
        </w:tc>
      </w:tr>
      <w:tr w:rsidR="007165B5" w:rsidRPr="00E410EC" w:rsidTr="006C07AA">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400/220kV 500MVA Tx-II</w:t>
            </w:r>
          </w:p>
        </w:tc>
        <w:tc>
          <w:tcPr>
            <w:tcW w:w="128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500MVA</w:t>
            </w:r>
          </w:p>
        </w:tc>
        <w:tc>
          <w:tcPr>
            <w:tcW w:w="115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400</w:t>
            </w:r>
          </w:p>
        </w:tc>
        <w:tc>
          <w:tcPr>
            <w:tcW w:w="117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225</w:t>
            </w:r>
          </w:p>
        </w:tc>
        <w:tc>
          <w:tcPr>
            <w:tcW w:w="1890" w:type="dxa"/>
            <w:vMerge/>
            <w:tcBorders>
              <w:top w:val="nil"/>
              <w:left w:val="single" w:sz="4" w:space="0" w:color="auto"/>
              <w:bottom w:val="single" w:sz="4" w:space="0" w:color="000000"/>
              <w:right w:val="single" w:sz="4" w:space="0" w:color="auto"/>
            </w:tcBorders>
            <w:vAlign w:val="center"/>
            <w:hideMark/>
          </w:tcPr>
          <w:p w:rsidR="007165B5" w:rsidRPr="00E410EC" w:rsidRDefault="007165B5" w:rsidP="006C07AA">
            <w:pPr>
              <w:rPr>
                <w:rFonts w:ascii="Arial" w:hAnsi="Arial" w:cs="Arial"/>
                <w:sz w:val="18"/>
                <w:szCs w:val="18"/>
              </w:rPr>
            </w:pPr>
          </w:p>
        </w:tc>
      </w:tr>
      <w:tr w:rsidR="007165B5" w:rsidRPr="00E410EC" w:rsidTr="006C07A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b/>
                <w:bCs/>
                <w:sz w:val="18"/>
                <w:szCs w:val="18"/>
              </w:rPr>
            </w:pPr>
            <w:r w:rsidRPr="00E410EC">
              <w:rPr>
                <w:rFonts w:ascii="Arial" w:hAnsi="Arial" w:cs="Arial"/>
                <w:b/>
                <w:bCs/>
                <w:sz w:val="18"/>
                <w:szCs w:val="18"/>
              </w:rPr>
              <w:t>1630</w:t>
            </w:r>
          </w:p>
        </w:tc>
        <w:tc>
          <w:tcPr>
            <w:tcW w:w="115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b/>
                <w:bCs/>
                <w:sz w:val="18"/>
                <w:szCs w:val="18"/>
              </w:rPr>
            </w:pPr>
            <w:r w:rsidRPr="00E410EC">
              <w:rPr>
                <w:rFonts w:ascii="Arial" w:hAnsi="Arial" w:cs="Arial"/>
                <w:b/>
                <w:bCs/>
                <w:sz w:val="18"/>
                <w:szCs w:val="18"/>
              </w:rPr>
              <w:t>1360</w:t>
            </w:r>
          </w:p>
        </w:tc>
        <w:tc>
          <w:tcPr>
            <w:tcW w:w="1170" w:type="dxa"/>
            <w:tcBorders>
              <w:top w:val="nil"/>
              <w:left w:val="nil"/>
              <w:bottom w:val="single" w:sz="4" w:space="0" w:color="auto"/>
              <w:right w:val="single" w:sz="4" w:space="0" w:color="auto"/>
            </w:tcBorders>
            <w:shd w:val="clear" w:color="auto" w:fill="auto"/>
            <w:noWrap/>
            <w:vAlign w:val="bottom"/>
            <w:hideMark/>
          </w:tcPr>
          <w:p w:rsidR="007165B5" w:rsidRPr="00E410EC" w:rsidRDefault="007165B5" w:rsidP="006C07AA">
            <w:pPr>
              <w:jc w:val="center"/>
              <w:rPr>
                <w:rFonts w:ascii="Arial" w:hAnsi="Arial" w:cs="Arial"/>
                <w:b/>
                <w:bCs/>
                <w:sz w:val="18"/>
                <w:szCs w:val="18"/>
              </w:rPr>
            </w:pPr>
            <w:r w:rsidRPr="00E410EC">
              <w:rPr>
                <w:rFonts w:ascii="Arial" w:hAnsi="Arial" w:cs="Arial"/>
                <w:b/>
                <w:bCs/>
                <w:sz w:val="18"/>
                <w:szCs w:val="18"/>
              </w:rPr>
              <w:t>900</w:t>
            </w:r>
          </w:p>
        </w:tc>
        <w:tc>
          <w:tcPr>
            <w:tcW w:w="1890" w:type="dxa"/>
            <w:vMerge/>
            <w:tcBorders>
              <w:top w:val="nil"/>
              <w:left w:val="single" w:sz="4" w:space="0" w:color="auto"/>
              <w:bottom w:val="single" w:sz="4" w:space="0" w:color="000000"/>
              <w:right w:val="single" w:sz="4" w:space="0" w:color="auto"/>
            </w:tcBorders>
            <w:vAlign w:val="center"/>
            <w:hideMark/>
          </w:tcPr>
          <w:p w:rsidR="007165B5" w:rsidRPr="00E410EC" w:rsidRDefault="007165B5" w:rsidP="006C07AA">
            <w:pPr>
              <w:rPr>
                <w:rFonts w:ascii="Arial" w:hAnsi="Arial" w:cs="Arial"/>
                <w:sz w:val="18"/>
                <w:szCs w:val="18"/>
              </w:rPr>
            </w:pP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5</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Mundka</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630MVA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560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200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6</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Harsh Vihar</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50</w:t>
            </w:r>
          </w:p>
        </w:tc>
        <w:tc>
          <w:tcPr>
            <w:tcW w:w="1890" w:type="dxa"/>
            <w:vMerge w:val="restart"/>
            <w:tcBorders>
              <w:top w:val="nil"/>
              <w:left w:val="single" w:sz="4" w:space="0" w:color="auto"/>
              <w:bottom w:val="nil"/>
              <w:right w:val="single" w:sz="4" w:space="0" w:color="auto"/>
            </w:tcBorders>
            <w:shd w:val="clear" w:color="auto" w:fill="auto"/>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Subject to the commissioning of 400kV Dadri - Harsh Vihar D/C line by PGCIL</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400/220kV 315MVA Tx-II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315MVA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50</w:t>
            </w:r>
          </w:p>
        </w:tc>
        <w:tc>
          <w:tcPr>
            <w:tcW w:w="1890" w:type="dxa"/>
            <w:vMerge/>
            <w:tcBorders>
              <w:top w:val="nil"/>
              <w:left w:val="single" w:sz="4" w:space="0" w:color="auto"/>
              <w:bottom w:val="nil"/>
              <w:right w:val="single" w:sz="4" w:space="0" w:color="auto"/>
            </w:tcBorders>
            <w:vAlign w:val="center"/>
            <w:hideMark/>
          </w:tcPr>
          <w:p w:rsidR="00E410EC" w:rsidRPr="00E410EC" w:rsidRDefault="00E410EC" w:rsidP="00E410EC">
            <w:pPr>
              <w:rPr>
                <w:rFonts w:ascii="Arial" w:hAnsi="Arial" w:cs="Arial"/>
                <w:sz w:val="18"/>
                <w:szCs w:val="18"/>
              </w:rPr>
            </w:pPr>
          </w:p>
        </w:tc>
      </w:tr>
      <w:tr w:rsidR="00E410EC" w:rsidRPr="00E410EC" w:rsidTr="00E410EC">
        <w:trPr>
          <w:trHeight w:val="6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630MVA</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560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100</w:t>
            </w:r>
          </w:p>
        </w:tc>
        <w:tc>
          <w:tcPr>
            <w:tcW w:w="1890" w:type="dxa"/>
            <w:vMerge/>
            <w:tcBorders>
              <w:top w:val="nil"/>
              <w:left w:val="single" w:sz="4" w:space="0" w:color="auto"/>
              <w:bottom w:val="nil"/>
              <w:right w:val="single" w:sz="4" w:space="0" w:color="auto"/>
            </w:tcBorders>
            <w:vAlign w:val="center"/>
            <w:hideMark/>
          </w:tcPr>
          <w:p w:rsidR="00E410EC" w:rsidRPr="00E410EC" w:rsidRDefault="00E410EC" w:rsidP="00E410EC">
            <w:pPr>
              <w:rPr>
                <w:rFonts w:ascii="Arial" w:hAnsi="Arial" w:cs="Arial"/>
                <w:sz w:val="18"/>
                <w:szCs w:val="18"/>
              </w:rPr>
            </w:pP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7</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BTPS</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Ballabhgarh Ckt-I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Ballabhgarh Ckt-II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890" w:type="dxa"/>
            <w:tcBorders>
              <w:top w:val="nil"/>
              <w:left w:val="nil"/>
              <w:bottom w:val="single" w:sz="4" w:space="0" w:color="auto"/>
              <w:right w:val="single" w:sz="4" w:space="0" w:color="auto"/>
            </w:tcBorders>
            <w:shd w:val="clear" w:color="auto" w:fill="auto"/>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Alwar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Noida Ckt. (Sec 20)</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528MW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-32</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8</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Narela</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Panipat Ckt-I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75</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Panipat Ckt-II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75</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Panipat Ckt-III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75</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b/>
                <w:bCs/>
                <w:sz w:val="18"/>
                <w:szCs w:val="18"/>
              </w:rPr>
            </w:pPr>
            <w:r w:rsidRPr="00E410EC">
              <w:rPr>
                <w:rFonts w:ascii="Arial" w:hAnsi="Arial" w:cs="Arial"/>
                <w:b/>
                <w:bCs/>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300MW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300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225</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9</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Rohtak Road</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66kV Gurgaon Ckt-I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(BBMB)</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66kV Gurgaon Ckt-II</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33kV Gurgaon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33kV Bahadurgarh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-20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80MW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-40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10</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Patparganj</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220kV Sahibabad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11</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Gazipur</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 Noida Sec-62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0</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220k Noida Sec-20 Ckt.</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132MW</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132</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r w:rsidR="00E410EC" w:rsidRPr="00E410EC" w:rsidTr="00E410E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18"/>
                <w:szCs w:val="18"/>
              </w:rPr>
            </w:pPr>
            <w:r w:rsidRPr="00E410EC">
              <w:rPr>
                <w:rFonts w:ascii="Arial" w:hAnsi="Arial" w:cs="Arial"/>
                <w:sz w:val="18"/>
                <w:szCs w:val="18"/>
              </w:rPr>
              <w:t> </w:t>
            </w:r>
          </w:p>
        </w:tc>
        <w:tc>
          <w:tcPr>
            <w:tcW w:w="1645"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Total Capacity</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6456</w:t>
            </w:r>
          </w:p>
        </w:tc>
        <w:tc>
          <w:tcPr>
            <w:tcW w:w="117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b/>
                <w:bCs/>
                <w:sz w:val="18"/>
                <w:szCs w:val="18"/>
              </w:rPr>
            </w:pPr>
            <w:r w:rsidRPr="00E410EC">
              <w:rPr>
                <w:rFonts w:ascii="Arial" w:hAnsi="Arial" w:cs="Arial"/>
                <w:b/>
                <w:bCs/>
                <w:sz w:val="18"/>
                <w:szCs w:val="18"/>
              </w:rPr>
              <w:t>5085</w:t>
            </w:r>
          </w:p>
        </w:tc>
        <w:tc>
          <w:tcPr>
            <w:tcW w:w="189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18"/>
                <w:szCs w:val="18"/>
              </w:rPr>
            </w:pPr>
            <w:r w:rsidRPr="00E410EC">
              <w:rPr>
                <w:rFonts w:ascii="Arial" w:hAnsi="Arial" w:cs="Arial"/>
                <w:sz w:val="18"/>
                <w:szCs w:val="18"/>
              </w:rPr>
              <w:t> </w:t>
            </w:r>
          </w:p>
        </w:tc>
      </w:tr>
    </w:tbl>
    <w:p w:rsidR="00D00013" w:rsidRDefault="00D00013" w:rsidP="00C539FC">
      <w:pPr>
        <w:ind w:left="720" w:hanging="720"/>
        <w:jc w:val="both"/>
      </w:pPr>
    </w:p>
    <w:p w:rsidR="00D00013" w:rsidRDefault="00D00013" w:rsidP="00C539FC">
      <w:pPr>
        <w:ind w:left="720" w:hanging="720"/>
        <w:jc w:val="both"/>
      </w:pPr>
    </w:p>
    <w:tbl>
      <w:tblPr>
        <w:tblW w:w="8780" w:type="dxa"/>
        <w:tblInd w:w="93" w:type="dxa"/>
        <w:tblLook w:val="04A0"/>
      </w:tblPr>
      <w:tblGrid>
        <w:gridCol w:w="1780"/>
        <w:gridCol w:w="2480"/>
        <w:gridCol w:w="1280"/>
        <w:gridCol w:w="1600"/>
        <w:gridCol w:w="1640"/>
      </w:tblGrid>
      <w:tr w:rsidR="00E410EC" w:rsidRPr="00E410EC" w:rsidTr="00E410EC">
        <w:trPr>
          <w:trHeight w:val="255"/>
        </w:trPr>
        <w:tc>
          <w:tcPr>
            <w:tcW w:w="1780" w:type="dxa"/>
            <w:tcBorders>
              <w:top w:val="single" w:sz="4" w:space="0" w:color="auto"/>
              <w:left w:val="single" w:sz="4" w:space="0" w:color="auto"/>
              <w:bottom w:val="nil"/>
              <w:right w:val="nil"/>
            </w:tcBorders>
            <w:shd w:val="clear" w:color="auto" w:fill="auto"/>
            <w:noWrap/>
            <w:vAlign w:val="bottom"/>
            <w:hideMark/>
          </w:tcPr>
          <w:p w:rsidR="00E410EC" w:rsidRPr="00E410EC" w:rsidRDefault="00E410EC" w:rsidP="00E410EC">
            <w:pPr>
              <w:rPr>
                <w:rFonts w:ascii="Arial" w:hAnsi="Arial" w:cs="Arial"/>
                <w:b/>
                <w:bCs/>
                <w:sz w:val="20"/>
                <w:szCs w:val="20"/>
              </w:rPr>
            </w:pPr>
            <w:r w:rsidRPr="00E410EC">
              <w:rPr>
                <w:rFonts w:ascii="Arial" w:hAnsi="Arial" w:cs="Arial"/>
                <w:b/>
                <w:bCs/>
                <w:sz w:val="20"/>
                <w:szCs w:val="20"/>
              </w:rPr>
              <w:t>Generation</w:t>
            </w:r>
          </w:p>
        </w:tc>
        <w:tc>
          <w:tcPr>
            <w:tcW w:w="2480" w:type="dxa"/>
            <w:tcBorders>
              <w:top w:val="single" w:sz="4" w:space="0" w:color="auto"/>
              <w:left w:val="nil"/>
              <w:bottom w:val="nil"/>
              <w:right w:val="nil"/>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c>
          <w:tcPr>
            <w:tcW w:w="1280" w:type="dxa"/>
            <w:tcBorders>
              <w:top w:val="single" w:sz="4" w:space="0" w:color="auto"/>
              <w:left w:val="nil"/>
              <w:bottom w:val="nil"/>
              <w:right w:val="nil"/>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c>
          <w:tcPr>
            <w:tcW w:w="1600" w:type="dxa"/>
            <w:tcBorders>
              <w:top w:val="single" w:sz="4" w:space="0" w:color="auto"/>
              <w:left w:val="nil"/>
              <w:bottom w:val="nil"/>
              <w:right w:val="nil"/>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c>
          <w:tcPr>
            <w:tcW w:w="1640" w:type="dxa"/>
            <w:tcBorders>
              <w:top w:val="single" w:sz="4" w:space="0" w:color="auto"/>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r>
      <w:tr w:rsidR="00E410EC" w:rsidRPr="00E410EC" w:rsidTr="00E410EC">
        <w:trPr>
          <w:trHeight w:val="255"/>
        </w:trPr>
        <w:tc>
          <w:tcPr>
            <w:tcW w:w="5540" w:type="dxa"/>
            <w:gridSpan w:val="3"/>
            <w:tcBorders>
              <w:top w:val="nil"/>
              <w:left w:val="single" w:sz="4" w:space="0" w:color="auto"/>
              <w:bottom w:val="nil"/>
              <w:right w:val="nil"/>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Generation Capacity injected at 220kV or below level</w:t>
            </w:r>
          </w:p>
        </w:tc>
        <w:tc>
          <w:tcPr>
            <w:tcW w:w="1600" w:type="dxa"/>
            <w:tcBorders>
              <w:top w:val="nil"/>
              <w:left w:val="nil"/>
              <w:bottom w:val="nil"/>
              <w:right w:val="nil"/>
            </w:tcBorders>
            <w:shd w:val="clear" w:color="auto" w:fill="auto"/>
            <w:noWrap/>
            <w:vAlign w:val="bottom"/>
            <w:hideMark/>
          </w:tcPr>
          <w:p w:rsidR="00E410EC" w:rsidRPr="00E410EC" w:rsidRDefault="00E410EC" w:rsidP="00E410EC">
            <w:pPr>
              <w:rPr>
                <w:rFonts w:ascii="Arial" w:hAnsi="Arial" w:cs="Arial"/>
                <w:sz w:val="20"/>
                <w:szCs w:val="20"/>
              </w:rPr>
            </w:pPr>
          </w:p>
        </w:tc>
        <w:tc>
          <w:tcPr>
            <w:tcW w:w="1640" w:type="dxa"/>
            <w:tcBorders>
              <w:top w:val="nil"/>
              <w:left w:val="nil"/>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r>
      <w:tr w:rsidR="00E410EC" w:rsidRPr="00E410EC" w:rsidTr="00E410E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Station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Capacity in MW</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Capacity in MW</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Ex-bus Capacity</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BTPS</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705</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600</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RPH</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130</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100</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GT</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270</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150</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Pragati</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330</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300</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Rithala</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75</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50</w:t>
            </w:r>
          </w:p>
        </w:tc>
      </w:tr>
      <w:tr w:rsidR="00E410EC" w:rsidRPr="00E410EC" w:rsidTr="00E410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TOWMCL</w:t>
            </w:r>
          </w:p>
        </w:tc>
        <w:tc>
          <w:tcPr>
            <w:tcW w:w="24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16</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12</w:t>
            </w:r>
          </w:p>
        </w:tc>
      </w:tr>
      <w:tr w:rsidR="00E410EC" w:rsidRPr="00E410EC" w:rsidTr="00E410EC">
        <w:trPr>
          <w:trHeight w:val="255"/>
        </w:trPr>
        <w:tc>
          <w:tcPr>
            <w:tcW w:w="1780" w:type="dxa"/>
            <w:tcBorders>
              <w:top w:val="nil"/>
              <w:left w:val="single" w:sz="4" w:space="0" w:color="auto"/>
              <w:bottom w:val="nil"/>
              <w:right w:val="single" w:sz="4" w:space="0" w:color="auto"/>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 xml:space="preserve">Total Capacity </w:t>
            </w:r>
          </w:p>
        </w:tc>
        <w:tc>
          <w:tcPr>
            <w:tcW w:w="2480" w:type="dxa"/>
            <w:tcBorders>
              <w:top w:val="nil"/>
              <w:left w:val="nil"/>
              <w:bottom w:val="nil"/>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1526</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1212</w:t>
            </w:r>
          </w:p>
        </w:tc>
      </w:tr>
      <w:tr w:rsidR="00E410EC" w:rsidRPr="00E410EC" w:rsidTr="00E410EC">
        <w:trPr>
          <w:trHeight w:val="255"/>
        </w:trPr>
        <w:tc>
          <w:tcPr>
            <w:tcW w:w="42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10EC" w:rsidRPr="00E410EC" w:rsidRDefault="00E410EC" w:rsidP="00E410EC">
            <w:pPr>
              <w:rPr>
                <w:rFonts w:ascii="Arial" w:hAnsi="Arial" w:cs="Arial"/>
                <w:sz w:val="20"/>
                <w:szCs w:val="20"/>
              </w:rPr>
            </w:pPr>
            <w:r w:rsidRPr="00E410EC">
              <w:rPr>
                <w:rFonts w:ascii="Arial" w:hAnsi="Arial" w:cs="Arial"/>
                <w:sz w:val="20"/>
                <w:szCs w:val="20"/>
              </w:rPr>
              <w:t>Total Demand handling capacity</w:t>
            </w:r>
          </w:p>
        </w:tc>
        <w:tc>
          <w:tcPr>
            <w:tcW w:w="128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7668</w:t>
            </w:r>
          </w:p>
        </w:tc>
        <w:tc>
          <w:tcPr>
            <w:tcW w:w="1640" w:type="dxa"/>
            <w:tcBorders>
              <w:top w:val="nil"/>
              <w:left w:val="nil"/>
              <w:bottom w:val="single" w:sz="4" w:space="0" w:color="auto"/>
              <w:right w:val="single" w:sz="4" w:space="0" w:color="auto"/>
            </w:tcBorders>
            <w:shd w:val="clear" w:color="auto" w:fill="auto"/>
            <w:noWrap/>
            <w:vAlign w:val="bottom"/>
            <w:hideMark/>
          </w:tcPr>
          <w:p w:rsidR="00E410EC" w:rsidRPr="00E410EC" w:rsidRDefault="00E410EC" w:rsidP="00E410EC">
            <w:pPr>
              <w:jc w:val="center"/>
              <w:rPr>
                <w:rFonts w:ascii="Arial" w:hAnsi="Arial" w:cs="Arial"/>
                <w:sz w:val="20"/>
                <w:szCs w:val="20"/>
              </w:rPr>
            </w:pPr>
            <w:r w:rsidRPr="00E410EC">
              <w:rPr>
                <w:rFonts w:ascii="Arial" w:hAnsi="Arial" w:cs="Arial"/>
                <w:sz w:val="20"/>
                <w:szCs w:val="20"/>
              </w:rPr>
              <w:t>6297</w:t>
            </w:r>
          </w:p>
        </w:tc>
      </w:tr>
    </w:tbl>
    <w:p w:rsidR="00D00013" w:rsidRDefault="00D00013" w:rsidP="00C539FC">
      <w:pPr>
        <w:ind w:left="720" w:hanging="720"/>
        <w:jc w:val="both"/>
      </w:pPr>
    </w:p>
    <w:p w:rsidR="00D00013" w:rsidRDefault="00D00013" w:rsidP="00C539FC">
      <w:pPr>
        <w:ind w:left="720" w:hanging="720"/>
        <w:jc w:val="both"/>
      </w:pPr>
    </w:p>
    <w:p w:rsidR="00165A51" w:rsidRDefault="00C539FC" w:rsidP="00C539FC">
      <w:pPr>
        <w:ind w:left="720" w:hanging="720"/>
        <w:jc w:val="both"/>
      </w:pPr>
      <w:r>
        <w:t>40</w:t>
      </w:r>
      <w:r>
        <w:tab/>
      </w:r>
      <w:r w:rsidR="000C0739">
        <w:t xml:space="preserve">The representatives of Distribution licensees </w:t>
      </w:r>
      <w:r w:rsidR="001A261C">
        <w:t xml:space="preserve">showed deep concern with regard to </w:t>
      </w:r>
      <w:r w:rsidR="000C0739">
        <w:t xml:space="preserve">the long outage of transmission system elements </w:t>
      </w:r>
      <w:r w:rsidR="001A261C">
        <w:t xml:space="preserve">of DTL </w:t>
      </w:r>
      <w:r w:rsidR="000C0739">
        <w:t xml:space="preserve">and requested earlier restoration of the elements. </w:t>
      </w:r>
    </w:p>
    <w:p w:rsidR="0039414C" w:rsidRDefault="0039414C">
      <w:r>
        <w:br w:type="page"/>
      </w:r>
    </w:p>
    <w:p w:rsidR="00165A51" w:rsidRDefault="00165A51" w:rsidP="00C539FC">
      <w:pPr>
        <w:ind w:left="720" w:hanging="720"/>
        <w:jc w:val="both"/>
      </w:pPr>
    </w:p>
    <w:p w:rsidR="000C0739" w:rsidRDefault="00165A51" w:rsidP="00C539FC">
      <w:pPr>
        <w:ind w:left="720" w:hanging="720"/>
        <w:jc w:val="both"/>
      </w:pPr>
      <w:r>
        <w:t>41</w:t>
      </w:r>
      <w:r>
        <w:tab/>
      </w:r>
      <w:r w:rsidR="000C0739">
        <w:t>Director (Ops) assured that all out efforts would be made to revive the elements under long outage and has given the targets of revival of long outage elements as under :</w:t>
      </w:r>
    </w:p>
    <w:p w:rsidR="00165A51" w:rsidRDefault="00165A51" w:rsidP="00C539FC">
      <w:pPr>
        <w:ind w:left="720" w:hanging="720"/>
        <w:jc w:val="both"/>
      </w:pPr>
    </w:p>
    <w:tbl>
      <w:tblPr>
        <w:tblStyle w:val="TableGrid"/>
        <w:tblW w:w="9919" w:type="dxa"/>
        <w:tblLayout w:type="fixed"/>
        <w:tblLook w:val="04A0"/>
      </w:tblPr>
      <w:tblGrid>
        <w:gridCol w:w="558"/>
        <w:gridCol w:w="9361"/>
      </w:tblGrid>
      <w:tr w:rsidR="00165A51" w:rsidTr="00165A51">
        <w:tc>
          <w:tcPr>
            <w:tcW w:w="558" w:type="dxa"/>
            <w:tcBorders>
              <w:top w:val="single" w:sz="4" w:space="0" w:color="auto"/>
              <w:left w:val="single" w:sz="4" w:space="0" w:color="auto"/>
              <w:bottom w:val="single" w:sz="4" w:space="0" w:color="auto"/>
            </w:tcBorders>
          </w:tcPr>
          <w:p w:rsidR="00165A51" w:rsidRPr="00667C26" w:rsidRDefault="00165A51" w:rsidP="00DD5FFA">
            <w:pPr>
              <w:rPr>
                <w:sz w:val="22"/>
                <w:szCs w:val="22"/>
              </w:rPr>
            </w:pPr>
            <w:r>
              <w:rPr>
                <w:sz w:val="22"/>
                <w:szCs w:val="22"/>
              </w:rPr>
              <w:t>7</w:t>
            </w:r>
          </w:p>
        </w:tc>
        <w:tc>
          <w:tcPr>
            <w:tcW w:w="9361" w:type="dxa"/>
            <w:tcBorders>
              <w:top w:val="single" w:sz="4" w:space="0" w:color="auto"/>
              <w:bottom w:val="single" w:sz="4" w:space="0" w:color="auto"/>
              <w:right w:val="single" w:sz="4" w:space="0" w:color="auto"/>
            </w:tcBorders>
          </w:tcPr>
          <w:p w:rsidR="00165A51" w:rsidRDefault="00165A51" w:rsidP="00DD5FFA">
            <w:pPr>
              <w:rPr>
                <w:sz w:val="22"/>
                <w:szCs w:val="22"/>
              </w:rPr>
            </w:pPr>
            <w:r>
              <w:rPr>
                <w:b/>
                <w:sz w:val="22"/>
                <w:szCs w:val="22"/>
              </w:rPr>
              <w:t xml:space="preserve">Revival of Long outage of Elements </w:t>
            </w:r>
          </w:p>
          <w:tbl>
            <w:tblPr>
              <w:tblStyle w:val="TableGrid"/>
              <w:tblW w:w="8995" w:type="dxa"/>
              <w:tblLayout w:type="fixed"/>
              <w:tblLook w:val="04A0"/>
            </w:tblPr>
            <w:tblGrid>
              <w:gridCol w:w="535"/>
              <w:gridCol w:w="2520"/>
              <w:gridCol w:w="1602"/>
              <w:gridCol w:w="2808"/>
              <w:gridCol w:w="1530"/>
            </w:tblGrid>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b/>
                      <w:bCs/>
                      <w:color w:val="000000"/>
                      <w:kern w:val="24"/>
                      <w:sz w:val="20"/>
                      <w:szCs w:val="20"/>
                    </w:rPr>
                    <w:t xml:space="preserve">S. </w:t>
                  </w:r>
                </w:p>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b/>
                      <w:bCs/>
                      <w:color w:val="000000"/>
                      <w:kern w:val="24"/>
                      <w:sz w:val="20"/>
                      <w:szCs w:val="20"/>
                    </w:rPr>
                    <w:t xml:space="preserve">No. </w:t>
                  </w:r>
                </w:p>
              </w:tc>
              <w:tc>
                <w:tcPr>
                  <w:tcW w:w="2520"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b/>
                      <w:bCs/>
                      <w:color w:val="000000"/>
                      <w:kern w:val="24"/>
                      <w:sz w:val="20"/>
                      <w:szCs w:val="20"/>
                    </w:rPr>
                    <w:t xml:space="preserve">Element’s Name </w:t>
                  </w:r>
                </w:p>
              </w:tc>
              <w:tc>
                <w:tcPr>
                  <w:tcW w:w="1602"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b/>
                      <w:bCs/>
                      <w:color w:val="000000"/>
                      <w:kern w:val="24"/>
                      <w:sz w:val="20"/>
                      <w:szCs w:val="20"/>
                    </w:rPr>
                    <w:t xml:space="preserve">Date and Time of outage </w:t>
                  </w:r>
                </w:p>
              </w:tc>
              <w:tc>
                <w:tcPr>
                  <w:tcW w:w="2808"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ascii="Arial" w:hAnsi="Arial" w:cs="Arial"/>
                      <w:sz w:val="20"/>
                      <w:szCs w:val="20"/>
                    </w:rPr>
                  </w:pPr>
                  <w:r w:rsidRPr="00EC71B1">
                    <w:rPr>
                      <w:rFonts w:eastAsia="Arial" w:cs="Century Gothic"/>
                      <w:b/>
                      <w:bCs/>
                      <w:color w:val="000000"/>
                      <w:kern w:val="24"/>
                      <w:sz w:val="20"/>
                      <w:szCs w:val="20"/>
                    </w:rPr>
                    <w:t xml:space="preserve">Reason </w:t>
                  </w:r>
                </w:p>
              </w:tc>
              <w:tc>
                <w:tcPr>
                  <w:tcW w:w="1530"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eastAsia="Arial" w:cs="Century Gothic"/>
                      <w:b/>
                      <w:bCs/>
                      <w:color w:val="000000"/>
                      <w:kern w:val="24"/>
                      <w:sz w:val="20"/>
                      <w:szCs w:val="20"/>
                    </w:rPr>
                  </w:pPr>
                  <w:r>
                    <w:rPr>
                      <w:rFonts w:eastAsia="Arial" w:cs="Century Gothic"/>
                      <w:b/>
                      <w:bCs/>
                      <w:color w:val="000000"/>
                      <w:kern w:val="24"/>
                      <w:sz w:val="20"/>
                      <w:szCs w:val="20"/>
                    </w:rPr>
                    <w:t>Target</w:t>
                  </w:r>
                </w:p>
              </w:tc>
            </w:tr>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lang w:val="de-DE"/>
                    </w:rPr>
                    <w:t>1</w:t>
                  </w:r>
                  <w:r w:rsidRPr="00EC71B1">
                    <w:rPr>
                      <w:rFonts w:ascii="Century Gothic" w:eastAsia="Arial" w:hAnsi="Century Gothic" w:cs="Century Gothic"/>
                      <w:color w:val="000000"/>
                      <w:kern w:val="24"/>
                      <w:sz w:val="20"/>
                      <w:szCs w:val="20"/>
                    </w:rPr>
                    <w:t xml:space="preserve"> </w:t>
                  </w:r>
                </w:p>
              </w:tc>
              <w:tc>
                <w:tcPr>
                  <w:tcW w:w="2520"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220/66kV 100MVA Tx-II at Okhla</w:t>
                  </w:r>
                  <w:r w:rsidRPr="00EC71B1">
                    <w:rPr>
                      <w:rFonts w:ascii="Century Gothic" w:eastAsia="Arial" w:hAnsi="Century Gothic" w:cs="Century Gothic"/>
                      <w:color w:val="000000"/>
                      <w:kern w:val="24"/>
                      <w:sz w:val="20"/>
                      <w:szCs w:val="20"/>
                    </w:rPr>
                    <w:t xml:space="preserve"> </w:t>
                  </w:r>
                </w:p>
              </w:tc>
              <w:tc>
                <w:tcPr>
                  <w:tcW w:w="1602"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16.10.2012</w:t>
                  </w:r>
                  <w:r w:rsidRPr="00EC71B1">
                    <w:rPr>
                      <w:rFonts w:ascii="Century Gothic" w:eastAsia="Arial" w:hAnsi="Century Gothic" w:cs="Century Gothic"/>
                      <w:color w:val="000000"/>
                      <w:kern w:val="24"/>
                      <w:sz w:val="20"/>
                      <w:szCs w:val="20"/>
                    </w:rPr>
                    <w:t xml:space="preserve"> </w:t>
                  </w:r>
                </w:p>
              </w:tc>
              <w:tc>
                <w:tcPr>
                  <w:tcW w:w="2808" w:type="dxa"/>
                </w:tcPr>
                <w:p w:rsidR="00165A51" w:rsidRPr="00EC71B1" w:rsidRDefault="00165A51" w:rsidP="00DD5FFA">
                  <w:pPr>
                    <w:pStyle w:val="NormalWeb"/>
                    <w:tabs>
                      <w:tab w:val="left" w:pos="360"/>
                      <w:tab w:val="left" w:pos="450"/>
                      <w:tab w:val="left" w:pos="3057"/>
                    </w:tabs>
                    <w:spacing w:before="0" w:beforeAutospacing="0" w:after="0" w:afterAutospacing="0"/>
                    <w:rPr>
                      <w:rFonts w:ascii="Arial" w:hAnsi="Arial" w:cs="Arial"/>
                      <w:sz w:val="20"/>
                      <w:szCs w:val="20"/>
                    </w:rPr>
                  </w:pPr>
                  <w:r w:rsidRPr="00EC71B1">
                    <w:rPr>
                      <w:rFonts w:eastAsia="Arial" w:cs="Century Gothic"/>
                      <w:color w:val="000000"/>
                      <w:kern w:val="24"/>
                      <w:sz w:val="20"/>
                      <w:szCs w:val="20"/>
                    </w:rPr>
                    <w:t>Y- phase bushing damaged.  Tx. caught fire</w:t>
                  </w:r>
                  <w:r w:rsidRPr="00EC71B1">
                    <w:rPr>
                      <w:rFonts w:ascii="Century Gothic" w:eastAsia="Arial" w:hAnsi="Century Gothic" w:cs="Century Gothic"/>
                      <w:color w:val="000000"/>
                      <w:kern w:val="24"/>
                      <w:sz w:val="20"/>
                      <w:szCs w:val="20"/>
                    </w:rPr>
                    <w:t xml:space="preserve"> </w:t>
                  </w:r>
                </w:p>
              </w:tc>
              <w:tc>
                <w:tcPr>
                  <w:tcW w:w="1530" w:type="dxa"/>
                </w:tcPr>
                <w:p w:rsidR="00165A51" w:rsidRPr="00EC71B1" w:rsidRDefault="00165A51" w:rsidP="00DD5FFA">
                  <w:pPr>
                    <w:pStyle w:val="NormalWeb"/>
                    <w:tabs>
                      <w:tab w:val="left" w:pos="360"/>
                      <w:tab w:val="left" w:pos="450"/>
                      <w:tab w:val="left" w:pos="3057"/>
                    </w:tabs>
                    <w:spacing w:before="0" w:beforeAutospacing="0" w:after="0" w:afterAutospacing="0"/>
                    <w:rPr>
                      <w:rFonts w:eastAsia="Arial" w:cs="Century Gothic"/>
                      <w:color w:val="000000"/>
                      <w:kern w:val="24"/>
                      <w:sz w:val="20"/>
                      <w:szCs w:val="20"/>
                    </w:rPr>
                  </w:pPr>
                  <w:r>
                    <w:rPr>
                      <w:rFonts w:eastAsia="Arial" w:cs="Century Gothic"/>
                      <w:color w:val="000000"/>
                      <w:kern w:val="24"/>
                      <w:sz w:val="20"/>
                      <w:szCs w:val="20"/>
                    </w:rPr>
                    <w:t>By 31.03.2013</w:t>
                  </w:r>
                </w:p>
              </w:tc>
            </w:tr>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lang w:val="de-DE"/>
                    </w:rPr>
                    <w:t>2</w:t>
                  </w:r>
                  <w:r w:rsidRPr="00EC71B1">
                    <w:rPr>
                      <w:rFonts w:ascii="Century Gothic" w:eastAsia="Arial" w:hAnsi="Century Gothic" w:cs="Century Gothic"/>
                      <w:color w:val="000000"/>
                      <w:kern w:val="24"/>
                      <w:sz w:val="20"/>
                      <w:szCs w:val="20"/>
                    </w:rPr>
                    <w:t xml:space="preserve"> </w:t>
                  </w:r>
                </w:p>
              </w:tc>
              <w:tc>
                <w:tcPr>
                  <w:tcW w:w="2520"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 xml:space="preserve">220/33kV 50MVA Tx-II at Okhla </w:t>
                  </w:r>
                  <w:r>
                    <w:rPr>
                      <w:rFonts w:eastAsia="Arial" w:cs="Century Gothic"/>
                      <w:color w:val="000000"/>
                      <w:kern w:val="24"/>
                      <w:sz w:val="20"/>
                      <w:szCs w:val="20"/>
                    </w:rPr>
                    <w:t>(Replaced with 100 MVA Tx.)</w:t>
                  </w:r>
                </w:p>
              </w:tc>
              <w:tc>
                <w:tcPr>
                  <w:tcW w:w="1602"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 xml:space="preserve">05.06.2010 at 19:36Hrs. </w:t>
                  </w:r>
                </w:p>
              </w:tc>
              <w:tc>
                <w:tcPr>
                  <w:tcW w:w="2808"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Tx. earmarked for replacement had been installed at RPH. New Tx to be procured</w:t>
                  </w:r>
                  <w:r>
                    <w:rPr>
                      <w:rFonts w:eastAsia="Arial" w:cs="Century Gothic"/>
                      <w:color w:val="000000"/>
                      <w:kern w:val="24"/>
                      <w:sz w:val="20"/>
                      <w:szCs w:val="20"/>
                    </w:rPr>
                    <w:t>/reallocated</w:t>
                  </w:r>
                  <w:r w:rsidRPr="00EC71B1">
                    <w:rPr>
                      <w:rFonts w:eastAsia="Arial" w:cs="Century Gothic"/>
                      <w:color w:val="000000"/>
                      <w:kern w:val="24"/>
                      <w:sz w:val="20"/>
                      <w:szCs w:val="20"/>
                    </w:rPr>
                    <w:t>.</w:t>
                  </w:r>
                  <w:r w:rsidRPr="00EC71B1">
                    <w:rPr>
                      <w:rFonts w:ascii="Century Gothic" w:eastAsia="Arial" w:hAnsi="Century Gothic" w:cs="Century Gothic"/>
                      <w:color w:val="000000"/>
                      <w:kern w:val="24"/>
                      <w:sz w:val="20"/>
                      <w:szCs w:val="20"/>
                    </w:rPr>
                    <w:t xml:space="preserve"> </w:t>
                  </w:r>
                </w:p>
              </w:tc>
              <w:tc>
                <w:tcPr>
                  <w:tcW w:w="1530"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By 31.05.2013</w:t>
                  </w:r>
                </w:p>
              </w:tc>
            </w:tr>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lang w:val="de-DE"/>
                    </w:rPr>
                    <w:t>3</w:t>
                  </w:r>
                  <w:r w:rsidRPr="00EC71B1">
                    <w:rPr>
                      <w:rFonts w:ascii="Century Gothic" w:eastAsia="Arial" w:hAnsi="Century Gothic" w:cs="Century Gothic"/>
                      <w:color w:val="000000"/>
                      <w:kern w:val="24"/>
                      <w:sz w:val="20"/>
                      <w:szCs w:val="20"/>
                    </w:rPr>
                    <w:t xml:space="preserve"> </w:t>
                  </w:r>
                </w:p>
              </w:tc>
              <w:tc>
                <w:tcPr>
                  <w:tcW w:w="2520"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 xml:space="preserve">220/33kV 100MVA Tx-III at IP </w:t>
                  </w:r>
                </w:p>
              </w:tc>
              <w:tc>
                <w:tcPr>
                  <w:tcW w:w="1602"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24.07.2012</w:t>
                  </w:r>
                  <w:r w:rsidRPr="00EC71B1">
                    <w:rPr>
                      <w:rFonts w:ascii="Century Gothic" w:eastAsia="Arial" w:hAnsi="Century Gothic" w:cs="Century Gothic"/>
                      <w:color w:val="000000"/>
                      <w:kern w:val="24"/>
                      <w:sz w:val="20"/>
                      <w:szCs w:val="20"/>
                    </w:rPr>
                    <w:t xml:space="preserve"> </w:t>
                  </w:r>
                </w:p>
              </w:tc>
              <w:tc>
                <w:tcPr>
                  <w:tcW w:w="2808"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Tx completely damaged To be replaced.</w:t>
                  </w:r>
                  <w:r w:rsidRPr="00EC71B1">
                    <w:rPr>
                      <w:rFonts w:ascii="Century Gothic" w:eastAsia="Arial" w:hAnsi="Century Gothic" w:cs="Century Gothic"/>
                      <w:color w:val="000000"/>
                      <w:kern w:val="24"/>
                      <w:sz w:val="20"/>
                      <w:szCs w:val="20"/>
                    </w:rPr>
                    <w:t xml:space="preserve"> </w:t>
                  </w:r>
                </w:p>
              </w:tc>
              <w:tc>
                <w:tcPr>
                  <w:tcW w:w="1530" w:type="dxa"/>
                </w:tcPr>
                <w:p w:rsidR="00165A51" w:rsidRPr="00EC71B1" w:rsidRDefault="00165A51" w:rsidP="00DD5FFA">
                  <w:pPr>
                    <w:pStyle w:val="NormalWeb"/>
                    <w:tabs>
                      <w:tab w:val="left" w:pos="360"/>
                      <w:tab w:val="left" w:pos="450"/>
                      <w:tab w:val="left" w:pos="3057"/>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By 30.04.2013</w:t>
                  </w:r>
                </w:p>
              </w:tc>
            </w:tr>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lang w:val="de-DE"/>
                    </w:rPr>
                    <w:t>4</w:t>
                  </w:r>
                  <w:r w:rsidRPr="00EC71B1">
                    <w:rPr>
                      <w:rFonts w:ascii="Century Gothic" w:eastAsia="Arial" w:hAnsi="Century Gothic" w:cs="Century Gothic"/>
                      <w:color w:val="000000"/>
                      <w:kern w:val="24"/>
                      <w:sz w:val="20"/>
                      <w:szCs w:val="20"/>
                    </w:rPr>
                    <w:t xml:space="preserve"> </w:t>
                  </w:r>
                </w:p>
              </w:tc>
              <w:tc>
                <w:tcPr>
                  <w:tcW w:w="2520" w:type="dxa"/>
                </w:tcPr>
                <w:p w:rsidR="00165A51" w:rsidRPr="00EC71B1" w:rsidRDefault="00165A51" w:rsidP="00DD5FFA">
                  <w:pPr>
                    <w:pStyle w:val="NormalWeb"/>
                    <w:spacing w:before="0" w:beforeAutospacing="0" w:after="0" w:afterAutospacing="0"/>
                    <w:rPr>
                      <w:rFonts w:ascii="Arial" w:hAnsi="Arial" w:cs="Arial"/>
                      <w:sz w:val="20"/>
                      <w:szCs w:val="20"/>
                    </w:rPr>
                  </w:pPr>
                  <w:r w:rsidRPr="00EC71B1">
                    <w:rPr>
                      <w:rFonts w:eastAsia="Arial"/>
                      <w:color w:val="000000"/>
                      <w:kern w:val="24"/>
                      <w:sz w:val="20"/>
                      <w:szCs w:val="20"/>
                      <w:lang w:val="en-GB"/>
                    </w:rPr>
                    <w:t>220kV Naraina – Ridge Valley Ckt.</w:t>
                  </w:r>
                  <w:r w:rsidRPr="00EC71B1">
                    <w:rPr>
                      <w:color w:val="000000"/>
                      <w:kern w:val="24"/>
                      <w:sz w:val="20"/>
                      <w:szCs w:val="20"/>
                    </w:rPr>
                    <w:t xml:space="preserve"> </w:t>
                  </w:r>
                </w:p>
              </w:tc>
              <w:tc>
                <w:tcPr>
                  <w:tcW w:w="1602" w:type="dxa"/>
                </w:tcPr>
                <w:p w:rsidR="00165A51" w:rsidRPr="00EC71B1" w:rsidRDefault="00165A51" w:rsidP="00DD5FFA">
                  <w:pPr>
                    <w:pStyle w:val="NormalWeb"/>
                    <w:spacing w:before="0" w:beforeAutospacing="0" w:after="0" w:afterAutospacing="0"/>
                    <w:rPr>
                      <w:rFonts w:ascii="Arial" w:hAnsi="Arial" w:cs="Arial"/>
                      <w:sz w:val="20"/>
                      <w:szCs w:val="20"/>
                    </w:rPr>
                  </w:pPr>
                  <w:r w:rsidRPr="00EC71B1">
                    <w:rPr>
                      <w:rFonts w:eastAsia="Arial"/>
                      <w:color w:val="000000"/>
                      <w:kern w:val="24"/>
                      <w:sz w:val="20"/>
                      <w:szCs w:val="20"/>
                      <w:lang w:val="en-GB"/>
                    </w:rPr>
                    <w:t>17.09.2012</w:t>
                  </w:r>
                  <w:r w:rsidRPr="00EC71B1">
                    <w:rPr>
                      <w:color w:val="000000"/>
                      <w:kern w:val="24"/>
                      <w:sz w:val="20"/>
                      <w:szCs w:val="20"/>
                    </w:rPr>
                    <w:t xml:space="preserve"> </w:t>
                  </w:r>
                </w:p>
              </w:tc>
              <w:tc>
                <w:tcPr>
                  <w:tcW w:w="2808" w:type="dxa"/>
                  <w:vAlign w:val="center"/>
                </w:tcPr>
                <w:p w:rsidR="00165A51" w:rsidRPr="00EC71B1" w:rsidRDefault="00165A51" w:rsidP="00DD5FFA">
                  <w:pPr>
                    <w:pStyle w:val="NormalWeb"/>
                    <w:spacing w:before="0" w:beforeAutospacing="0" w:after="0" w:afterAutospacing="0"/>
                    <w:jc w:val="both"/>
                    <w:rPr>
                      <w:rFonts w:ascii="Arial" w:hAnsi="Arial" w:cs="Arial"/>
                      <w:sz w:val="20"/>
                      <w:szCs w:val="20"/>
                    </w:rPr>
                  </w:pPr>
                  <w:r w:rsidRPr="00EC71B1">
                    <w:rPr>
                      <w:color w:val="000000"/>
                      <w:kern w:val="24"/>
                      <w:sz w:val="20"/>
                      <w:szCs w:val="20"/>
                      <w:lang w:val="en-GB"/>
                    </w:rPr>
                    <w:t xml:space="preserve">Cable damaged in the construction work of DMRC. </w:t>
                  </w:r>
                </w:p>
              </w:tc>
              <w:tc>
                <w:tcPr>
                  <w:tcW w:w="1530" w:type="dxa"/>
                </w:tcPr>
                <w:p w:rsidR="00165A51" w:rsidRPr="00EC71B1" w:rsidRDefault="00165A51" w:rsidP="00DD5FFA">
                  <w:pPr>
                    <w:pStyle w:val="NormalWeb"/>
                    <w:spacing w:before="0" w:beforeAutospacing="0" w:after="0" w:afterAutospacing="0"/>
                    <w:jc w:val="both"/>
                    <w:rPr>
                      <w:color w:val="000000"/>
                      <w:kern w:val="24"/>
                      <w:sz w:val="20"/>
                      <w:szCs w:val="20"/>
                      <w:lang w:val="en-GB"/>
                    </w:rPr>
                  </w:pPr>
                  <w:r>
                    <w:rPr>
                      <w:color w:val="000000"/>
                      <w:kern w:val="24"/>
                      <w:sz w:val="20"/>
                      <w:szCs w:val="20"/>
                      <w:lang w:val="en-GB"/>
                    </w:rPr>
                    <w:t>By 28.02.2013</w:t>
                  </w:r>
                </w:p>
              </w:tc>
            </w:tr>
            <w:tr w:rsidR="00165A51" w:rsidTr="002B668F">
              <w:tc>
                <w:tcPr>
                  <w:tcW w:w="535" w:type="dxa"/>
                </w:tcPr>
                <w:p w:rsidR="00165A51" w:rsidRPr="00EC71B1" w:rsidRDefault="00165A51" w:rsidP="00DD5FFA">
                  <w:pPr>
                    <w:pStyle w:val="NormalWeb"/>
                    <w:tabs>
                      <w:tab w:val="left" w:pos="144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lang w:val="de-DE"/>
                    </w:rPr>
                    <w:t>5</w:t>
                  </w:r>
                  <w:r w:rsidRPr="00EC71B1">
                    <w:rPr>
                      <w:rFonts w:ascii="Century Gothic" w:eastAsia="Arial" w:hAnsi="Century Gothic" w:cs="Century Gothic"/>
                      <w:color w:val="000000"/>
                      <w:kern w:val="24"/>
                      <w:sz w:val="20"/>
                      <w:szCs w:val="20"/>
                    </w:rPr>
                    <w:t xml:space="preserve"> </w:t>
                  </w:r>
                </w:p>
              </w:tc>
              <w:tc>
                <w:tcPr>
                  <w:tcW w:w="2520"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 xml:space="preserve">220/33kV 100MVA Tx-III at Electric Lane </w:t>
                  </w:r>
                </w:p>
              </w:tc>
              <w:tc>
                <w:tcPr>
                  <w:tcW w:w="1602" w:type="dxa"/>
                </w:tcPr>
                <w:p w:rsidR="00165A51" w:rsidRPr="00EC71B1" w:rsidRDefault="00165A51" w:rsidP="00DD5FFA">
                  <w:pPr>
                    <w:pStyle w:val="NormalWeb"/>
                    <w:spacing w:before="0" w:beforeAutospacing="0" w:after="0" w:afterAutospacing="0"/>
                    <w:rPr>
                      <w:rFonts w:ascii="Arial" w:hAnsi="Arial" w:cs="Arial"/>
                      <w:sz w:val="20"/>
                      <w:szCs w:val="20"/>
                    </w:rPr>
                  </w:pPr>
                  <w:r w:rsidRPr="00EC71B1">
                    <w:rPr>
                      <w:rFonts w:eastAsia="Arial"/>
                      <w:color w:val="000000"/>
                      <w:kern w:val="24"/>
                      <w:sz w:val="20"/>
                      <w:szCs w:val="20"/>
                      <w:lang w:val="en-GB"/>
                    </w:rPr>
                    <w:t>20.09.2012</w:t>
                  </w:r>
                  <w:r w:rsidRPr="00EC71B1">
                    <w:rPr>
                      <w:color w:val="000000"/>
                      <w:kern w:val="24"/>
                      <w:sz w:val="20"/>
                      <w:szCs w:val="20"/>
                    </w:rPr>
                    <w:t xml:space="preserve"> </w:t>
                  </w:r>
                </w:p>
              </w:tc>
              <w:tc>
                <w:tcPr>
                  <w:tcW w:w="2808" w:type="dxa"/>
                </w:tcPr>
                <w:p w:rsidR="00165A51" w:rsidRPr="00EC71B1" w:rsidRDefault="00165A51" w:rsidP="00DD5FFA">
                  <w:pPr>
                    <w:pStyle w:val="NormalWeb"/>
                    <w:tabs>
                      <w:tab w:val="left" w:pos="360"/>
                      <w:tab w:val="left" w:pos="450"/>
                    </w:tabs>
                    <w:spacing w:before="0" w:beforeAutospacing="0" w:after="0" w:afterAutospacing="0"/>
                    <w:jc w:val="both"/>
                    <w:rPr>
                      <w:rFonts w:ascii="Arial" w:hAnsi="Arial" w:cs="Arial"/>
                      <w:sz w:val="20"/>
                      <w:szCs w:val="20"/>
                    </w:rPr>
                  </w:pPr>
                  <w:r w:rsidRPr="00EC71B1">
                    <w:rPr>
                      <w:rFonts w:eastAsia="Arial" w:cs="Century Gothic"/>
                      <w:color w:val="000000"/>
                      <w:kern w:val="24"/>
                      <w:sz w:val="20"/>
                      <w:szCs w:val="20"/>
                    </w:rPr>
                    <w:t>Tx completely damaged To be replaced.</w:t>
                  </w:r>
                  <w:r w:rsidRPr="00EC71B1">
                    <w:rPr>
                      <w:rFonts w:ascii="Century Gothic" w:eastAsia="Arial" w:hAnsi="Century Gothic" w:cs="Century Gothic"/>
                      <w:color w:val="000000"/>
                      <w:kern w:val="24"/>
                      <w:sz w:val="20"/>
                      <w:szCs w:val="20"/>
                    </w:rPr>
                    <w:t xml:space="preserve"> </w:t>
                  </w:r>
                </w:p>
              </w:tc>
              <w:tc>
                <w:tcPr>
                  <w:tcW w:w="1530" w:type="dxa"/>
                </w:tcPr>
                <w:p w:rsidR="00165A51" w:rsidRPr="00EC71B1" w:rsidRDefault="00165A51" w:rsidP="00DD5FFA">
                  <w:pPr>
                    <w:pStyle w:val="NormalWeb"/>
                    <w:tabs>
                      <w:tab w:val="left" w:pos="360"/>
                      <w:tab w:val="left" w:pos="450"/>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By 30.04.2013</w:t>
                  </w:r>
                </w:p>
              </w:tc>
            </w:tr>
            <w:tr w:rsidR="001A261C" w:rsidTr="002B668F">
              <w:tc>
                <w:tcPr>
                  <w:tcW w:w="535" w:type="dxa"/>
                </w:tcPr>
                <w:p w:rsidR="001A261C" w:rsidRPr="00EC71B1" w:rsidRDefault="001A261C" w:rsidP="00DD5FFA">
                  <w:pPr>
                    <w:pStyle w:val="NormalWeb"/>
                    <w:tabs>
                      <w:tab w:val="left" w:pos="1440"/>
                    </w:tabs>
                    <w:spacing w:before="0" w:beforeAutospacing="0" w:after="0" w:afterAutospacing="0"/>
                    <w:jc w:val="both"/>
                    <w:rPr>
                      <w:rFonts w:eastAsia="Arial" w:cs="Century Gothic"/>
                      <w:color w:val="000000"/>
                      <w:kern w:val="24"/>
                      <w:sz w:val="20"/>
                      <w:szCs w:val="20"/>
                      <w:lang w:val="de-DE"/>
                    </w:rPr>
                  </w:pPr>
                  <w:r>
                    <w:rPr>
                      <w:rFonts w:eastAsia="Arial" w:cs="Century Gothic"/>
                      <w:color w:val="000000"/>
                      <w:kern w:val="24"/>
                      <w:sz w:val="20"/>
                      <w:szCs w:val="20"/>
                      <w:lang w:val="de-DE"/>
                    </w:rPr>
                    <w:t>6</w:t>
                  </w:r>
                </w:p>
              </w:tc>
              <w:tc>
                <w:tcPr>
                  <w:tcW w:w="2520" w:type="dxa"/>
                </w:tcPr>
                <w:p w:rsidR="001A261C" w:rsidRPr="00EC71B1" w:rsidRDefault="001A261C" w:rsidP="00DD5FFA">
                  <w:pPr>
                    <w:pStyle w:val="NormalWeb"/>
                    <w:tabs>
                      <w:tab w:val="left" w:pos="360"/>
                      <w:tab w:val="left" w:pos="450"/>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 xml:space="preserve">220kV AIIMS – Ridge Valley Ckt. – I &amp; II </w:t>
                  </w:r>
                </w:p>
              </w:tc>
              <w:tc>
                <w:tcPr>
                  <w:tcW w:w="1602" w:type="dxa"/>
                </w:tcPr>
                <w:p w:rsidR="001A261C" w:rsidRPr="00EC71B1" w:rsidRDefault="001A261C" w:rsidP="00DD5FFA">
                  <w:pPr>
                    <w:pStyle w:val="NormalWeb"/>
                    <w:spacing w:before="0" w:beforeAutospacing="0" w:after="0" w:afterAutospacing="0"/>
                    <w:rPr>
                      <w:rFonts w:eastAsia="Arial"/>
                      <w:color w:val="000000"/>
                      <w:kern w:val="24"/>
                      <w:sz w:val="20"/>
                      <w:szCs w:val="20"/>
                      <w:lang w:val="en-GB"/>
                    </w:rPr>
                  </w:pPr>
                  <w:r>
                    <w:rPr>
                      <w:rFonts w:eastAsia="Arial"/>
                      <w:color w:val="000000"/>
                      <w:kern w:val="24"/>
                      <w:sz w:val="20"/>
                      <w:szCs w:val="20"/>
                      <w:lang w:val="en-GB"/>
                    </w:rPr>
                    <w:t>--</w:t>
                  </w:r>
                </w:p>
              </w:tc>
              <w:tc>
                <w:tcPr>
                  <w:tcW w:w="2808" w:type="dxa"/>
                </w:tcPr>
                <w:p w:rsidR="001A261C" w:rsidRPr="00EC71B1" w:rsidRDefault="001A261C" w:rsidP="001A261C">
                  <w:pPr>
                    <w:pStyle w:val="NormalWeb"/>
                    <w:tabs>
                      <w:tab w:val="left" w:pos="360"/>
                      <w:tab w:val="left" w:pos="450"/>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 xml:space="preserve">The cable declared faulty while charging before handed over by Executive Agency. </w:t>
                  </w:r>
                </w:p>
              </w:tc>
              <w:tc>
                <w:tcPr>
                  <w:tcW w:w="1530" w:type="dxa"/>
                </w:tcPr>
                <w:p w:rsidR="001A261C" w:rsidRDefault="001A261C" w:rsidP="00DD5FFA">
                  <w:pPr>
                    <w:pStyle w:val="NormalWeb"/>
                    <w:tabs>
                      <w:tab w:val="left" w:pos="360"/>
                      <w:tab w:val="left" w:pos="450"/>
                    </w:tabs>
                    <w:spacing w:before="0" w:beforeAutospacing="0" w:after="0" w:afterAutospacing="0"/>
                    <w:jc w:val="both"/>
                    <w:rPr>
                      <w:rFonts w:eastAsia="Arial" w:cs="Century Gothic"/>
                      <w:color w:val="000000"/>
                      <w:kern w:val="24"/>
                      <w:sz w:val="20"/>
                      <w:szCs w:val="20"/>
                    </w:rPr>
                  </w:pPr>
                  <w:r>
                    <w:rPr>
                      <w:rFonts w:eastAsia="Arial" w:cs="Century Gothic"/>
                      <w:color w:val="000000"/>
                      <w:kern w:val="24"/>
                      <w:sz w:val="20"/>
                      <w:szCs w:val="20"/>
                    </w:rPr>
                    <w:t>All</w:t>
                  </w:r>
                  <w:r w:rsidR="00746D19">
                    <w:rPr>
                      <w:rFonts w:eastAsia="Arial" w:cs="Century Gothic"/>
                      <w:color w:val="000000"/>
                      <w:kern w:val="24"/>
                      <w:sz w:val="20"/>
                      <w:szCs w:val="20"/>
                    </w:rPr>
                    <w:t xml:space="preserve"> </w:t>
                  </w:r>
                  <w:r>
                    <w:rPr>
                      <w:rFonts w:eastAsia="Arial" w:cs="Century Gothic"/>
                      <w:color w:val="000000"/>
                      <w:kern w:val="24"/>
                      <w:sz w:val="20"/>
                      <w:szCs w:val="20"/>
                    </w:rPr>
                    <w:t>out efforts are exercised to get the cables energized before summer 2013</w:t>
                  </w:r>
                </w:p>
              </w:tc>
            </w:tr>
          </w:tbl>
          <w:p w:rsidR="00165A51" w:rsidRDefault="00165A51" w:rsidP="00DD5FFA">
            <w:pPr>
              <w:rPr>
                <w:sz w:val="22"/>
                <w:szCs w:val="22"/>
              </w:rPr>
            </w:pPr>
            <w:r>
              <w:rPr>
                <w:sz w:val="22"/>
                <w:szCs w:val="22"/>
              </w:rPr>
              <w:t>.</w:t>
            </w:r>
          </w:p>
        </w:tc>
      </w:tr>
    </w:tbl>
    <w:p w:rsidR="000C0739" w:rsidRDefault="000C0739" w:rsidP="000C0739">
      <w:pPr>
        <w:jc w:val="both"/>
      </w:pPr>
    </w:p>
    <w:p w:rsidR="000C0739" w:rsidRDefault="00C539FC" w:rsidP="00C539FC">
      <w:pPr>
        <w:ind w:left="720" w:hanging="720"/>
        <w:jc w:val="both"/>
      </w:pPr>
      <w:r>
        <w:t>41</w:t>
      </w:r>
      <w:r>
        <w:tab/>
      </w:r>
      <w:r w:rsidR="000C0739">
        <w:t>It was also suggested that Director (Ops) may convene a meeting for discussing the transmission and Distribution constraints and remedial measures undertaken by the utilities to remove the constraints</w:t>
      </w:r>
      <w:r w:rsidR="008D451B">
        <w:t xml:space="preserve"> to meet the peak summer demand which was agreed to. </w:t>
      </w:r>
    </w:p>
    <w:p w:rsidR="000C0739" w:rsidRDefault="000C0739" w:rsidP="000C0739">
      <w:pPr>
        <w:jc w:val="both"/>
      </w:pPr>
    </w:p>
    <w:p w:rsidR="000C0739" w:rsidRDefault="000C0739" w:rsidP="00C539FC">
      <w:pPr>
        <w:ind w:firstLine="720"/>
        <w:jc w:val="both"/>
      </w:pPr>
      <w:r>
        <w:t xml:space="preserve">Meeting ended with thanks </w:t>
      </w:r>
      <w:r w:rsidR="00FD7F47">
        <w:t>t</w:t>
      </w:r>
      <w:r>
        <w:t xml:space="preserve">o chair. </w:t>
      </w:r>
    </w:p>
    <w:p w:rsidR="00096AE8" w:rsidRDefault="00096AE8">
      <w:r>
        <w:br w:type="page"/>
      </w:r>
    </w:p>
    <w:p w:rsidR="006B074C" w:rsidRDefault="006B074C" w:rsidP="006B074C">
      <w:pPr>
        <w:jc w:val="right"/>
        <w:rPr>
          <w:b/>
        </w:rPr>
      </w:pPr>
      <w:r>
        <w:rPr>
          <w:b/>
        </w:rPr>
        <w:lastRenderedPageBreak/>
        <w:t>Annexure –‘A’</w:t>
      </w:r>
    </w:p>
    <w:p w:rsidR="006B074C" w:rsidRDefault="006B074C" w:rsidP="006B074C">
      <w:pPr>
        <w:jc w:val="right"/>
        <w:rPr>
          <w:b/>
        </w:rPr>
      </w:pPr>
    </w:p>
    <w:p w:rsidR="00C709EA" w:rsidRPr="002078AC" w:rsidRDefault="00C709EA" w:rsidP="00C709EA">
      <w:pPr>
        <w:jc w:val="both"/>
        <w:rPr>
          <w:b/>
        </w:rPr>
      </w:pPr>
      <w:r w:rsidRPr="002078AC">
        <w:rPr>
          <w:b/>
        </w:rPr>
        <w:t xml:space="preserve">The list of the officers attended the meeting held </w:t>
      </w:r>
      <w:r w:rsidRPr="00033551">
        <w:rPr>
          <w:b/>
          <w:bCs/>
        </w:rPr>
        <w:t xml:space="preserve">on </w:t>
      </w:r>
      <w:r>
        <w:rPr>
          <w:b/>
          <w:bCs/>
        </w:rPr>
        <w:t>04.01.2013 at Delhi SLDC to discuss scheduling of Power from various Interstate and Intrastate Generating Stations</w:t>
      </w:r>
    </w:p>
    <w:tbl>
      <w:tblPr>
        <w:tblW w:w="9720" w:type="dxa"/>
        <w:tblInd w:w="108" w:type="dxa"/>
        <w:tblLayout w:type="fixed"/>
        <w:tblLook w:val="0000"/>
      </w:tblPr>
      <w:tblGrid>
        <w:gridCol w:w="450"/>
        <w:gridCol w:w="1980"/>
        <w:gridCol w:w="1710"/>
        <w:gridCol w:w="1170"/>
        <w:gridCol w:w="1440"/>
        <w:gridCol w:w="2970"/>
      </w:tblGrid>
      <w:tr w:rsidR="00C709EA" w:rsidRPr="002078AC" w:rsidTr="00957550">
        <w:tc>
          <w:tcPr>
            <w:tcW w:w="450" w:type="dxa"/>
            <w:tcBorders>
              <w:top w:val="single" w:sz="4" w:space="0" w:color="auto"/>
              <w:left w:val="single" w:sz="4" w:space="0" w:color="auto"/>
              <w:bottom w:val="single" w:sz="4" w:space="0" w:color="auto"/>
              <w:right w:val="single" w:sz="4" w:space="0" w:color="auto"/>
            </w:tcBorders>
          </w:tcPr>
          <w:p w:rsidR="00C709EA" w:rsidRPr="002078AC" w:rsidRDefault="00C709EA" w:rsidP="00DD5FFA">
            <w:pPr>
              <w:jc w:val="both"/>
              <w:rPr>
                <w:b/>
                <w:sz w:val="22"/>
                <w:szCs w:val="22"/>
              </w:rPr>
            </w:pPr>
            <w:r>
              <w:rPr>
                <w:b/>
                <w:sz w:val="22"/>
                <w:szCs w:val="22"/>
              </w:rPr>
              <w:t>S. 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9EA" w:rsidRPr="002078AC" w:rsidRDefault="00C709EA" w:rsidP="00DD5FFA">
            <w:pPr>
              <w:jc w:val="both"/>
              <w:rPr>
                <w:b/>
                <w:sz w:val="22"/>
                <w:szCs w:val="22"/>
                <w:lang w:val="en-GB" w:eastAsia="en-GB"/>
              </w:rPr>
            </w:pPr>
            <w:r w:rsidRPr="002078AC">
              <w:rPr>
                <w:b/>
                <w:sz w:val="22"/>
                <w:szCs w:val="22"/>
              </w:rPr>
              <w:t xml:space="preserve">Name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09EA" w:rsidRPr="002078AC" w:rsidRDefault="00C709EA" w:rsidP="00DD5FFA">
            <w:pPr>
              <w:jc w:val="both"/>
              <w:rPr>
                <w:b/>
                <w:sz w:val="22"/>
                <w:szCs w:val="22"/>
                <w:lang w:val="en-GB" w:eastAsia="en-GB"/>
              </w:rPr>
            </w:pPr>
            <w:r w:rsidRPr="002078AC">
              <w:rPr>
                <w:b/>
                <w:sz w:val="22"/>
                <w:szCs w:val="22"/>
              </w:rPr>
              <w:t>Designation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709EA" w:rsidRPr="002078AC" w:rsidRDefault="00C709EA" w:rsidP="00DD5FFA">
            <w:pPr>
              <w:jc w:val="both"/>
              <w:rPr>
                <w:b/>
                <w:sz w:val="22"/>
                <w:szCs w:val="22"/>
                <w:lang w:val="en-GB" w:eastAsia="en-GB"/>
              </w:rPr>
            </w:pPr>
            <w:r w:rsidRPr="002078AC">
              <w:rPr>
                <w:b/>
                <w:sz w:val="22"/>
                <w:szCs w:val="22"/>
              </w:rPr>
              <w:t>Utility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EA" w:rsidRPr="002078AC" w:rsidRDefault="00C709EA" w:rsidP="00DD5FFA">
            <w:pPr>
              <w:jc w:val="both"/>
              <w:rPr>
                <w:b/>
                <w:sz w:val="22"/>
                <w:szCs w:val="22"/>
                <w:lang w:val="en-GB" w:eastAsia="en-GB"/>
              </w:rPr>
            </w:pPr>
            <w:r w:rsidRPr="002078AC">
              <w:rPr>
                <w:b/>
                <w:sz w:val="22"/>
                <w:szCs w:val="22"/>
              </w:rPr>
              <w:t>Mobile no.</w:t>
            </w:r>
          </w:p>
        </w:tc>
        <w:tc>
          <w:tcPr>
            <w:tcW w:w="2970" w:type="dxa"/>
            <w:tcBorders>
              <w:top w:val="single" w:sz="4" w:space="0" w:color="auto"/>
              <w:left w:val="single" w:sz="4" w:space="0" w:color="auto"/>
              <w:bottom w:val="single" w:sz="4" w:space="0" w:color="auto"/>
              <w:right w:val="single" w:sz="4" w:space="0" w:color="auto"/>
            </w:tcBorders>
          </w:tcPr>
          <w:p w:rsidR="00C709EA" w:rsidRPr="002078AC" w:rsidRDefault="00C709EA" w:rsidP="00DD5FFA">
            <w:pPr>
              <w:jc w:val="both"/>
              <w:rPr>
                <w:b/>
                <w:sz w:val="22"/>
                <w:szCs w:val="22"/>
              </w:rPr>
            </w:pPr>
            <w:r>
              <w:rPr>
                <w:b/>
                <w:sz w:val="22"/>
                <w:szCs w:val="22"/>
              </w:rPr>
              <w:t>Email</w:t>
            </w:r>
          </w:p>
        </w:tc>
      </w:tr>
      <w:tr w:rsidR="00C709EA" w:rsidRPr="002078AC" w:rsidTr="00957550">
        <w:tc>
          <w:tcPr>
            <w:tcW w:w="450" w:type="dxa"/>
            <w:tcBorders>
              <w:top w:val="single" w:sz="4" w:space="0" w:color="auto"/>
              <w:left w:val="single" w:sz="4" w:space="0" w:color="auto"/>
              <w:bottom w:val="single" w:sz="4" w:space="0" w:color="auto"/>
              <w:right w:val="single" w:sz="4" w:space="0" w:color="auto"/>
            </w:tcBorders>
          </w:tcPr>
          <w:p w:rsidR="00C709EA" w:rsidRPr="008A0891" w:rsidRDefault="00FD7F47" w:rsidP="00DD5FFA">
            <w:pPr>
              <w:jc w:val="both"/>
              <w:rPr>
                <w:b/>
                <w:sz w:val="20"/>
                <w:szCs w:val="20"/>
              </w:rPr>
            </w:pPr>
            <w:r>
              <w:rPr>
                <w:b/>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9EA" w:rsidRPr="008A0891" w:rsidRDefault="008663DA" w:rsidP="00DD5FFA">
            <w:pPr>
              <w:spacing w:line="300" w:lineRule="auto"/>
              <w:rPr>
                <w:sz w:val="20"/>
                <w:szCs w:val="20"/>
              </w:rPr>
            </w:pPr>
            <w:r>
              <w:rPr>
                <w:sz w:val="20"/>
                <w:szCs w:val="20"/>
              </w:rPr>
              <w:t>Sh. A. K. Haldhar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09EA" w:rsidRPr="008A0891" w:rsidRDefault="008663DA" w:rsidP="00DD5FFA">
            <w:pPr>
              <w:spacing w:line="300" w:lineRule="auto"/>
              <w:rPr>
                <w:sz w:val="20"/>
                <w:szCs w:val="20"/>
              </w:rPr>
            </w:pPr>
            <w:r>
              <w:rPr>
                <w:sz w:val="20"/>
                <w:szCs w:val="20"/>
              </w:rPr>
              <w:t>Director(Ops), DTL – In chair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709EA" w:rsidRPr="008A0891" w:rsidRDefault="008663DA" w:rsidP="00DD5FFA">
            <w:pPr>
              <w:spacing w:line="300" w:lineRule="auto"/>
              <w:jc w:val="both"/>
              <w:rPr>
                <w:sz w:val="20"/>
                <w:szCs w:val="20"/>
              </w:rPr>
            </w:pPr>
            <w:r>
              <w:rPr>
                <w:sz w:val="20"/>
                <w:szCs w:val="20"/>
              </w:rPr>
              <w:t>DTL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9EA" w:rsidRPr="008A0891" w:rsidRDefault="008663DA" w:rsidP="00DD5FFA">
            <w:pPr>
              <w:spacing w:line="300" w:lineRule="auto"/>
              <w:jc w:val="both"/>
              <w:rPr>
                <w:sz w:val="20"/>
                <w:szCs w:val="20"/>
              </w:rPr>
            </w:pPr>
            <w:r>
              <w:rPr>
                <w:sz w:val="20"/>
                <w:szCs w:val="20"/>
              </w:rPr>
              <w:t>9560992550</w:t>
            </w:r>
          </w:p>
        </w:tc>
        <w:tc>
          <w:tcPr>
            <w:tcW w:w="2970" w:type="dxa"/>
            <w:tcBorders>
              <w:top w:val="single" w:sz="4" w:space="0" w:color="auto"/>
              <w:left w:val="single" w:sz="4" w:space="0" w:color="auto"/>
              <w:bottom w:val="single" w:sz="4" w:space="0" w:color="auto"/>
              <w:right w:val="single" w:sz="4" w:space="0" w:color="auto"/>
            </w:tcBorders>
          </w:tcPr>
          <w:p w:rsidR="00C709EA" w:rsidRPr="008A0891" w:rsidRDefault="00CD070A" w:rsidP="00DD5FFA">
            <w:pPr>
              <w:spacing w:line="300" w:lineRule="auto"/>
              <w:jc w:val="both"/>
              <w:rPr>
                <w:sz w:val="20"/>
                <w:szCs w:val="20"/>
              </w:rPr>
            </w:pPr>
            <w:hyperlink r:id="rId11" w:history="1">
              <w:r w:rsidR="00B55EF9" w:rsidRPr="00FE1586">
                <w:rPr>
                  <w:rStyle w:val="Hyperlink"/>
                  <w:sz w:val="20"/>
                  <w:szCs w:val="20"/>
                </w:rPr>
                <w:t>asimhaldar@yahoo.co.in</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Default="008663DA" w:rsidP="00DD5FFA">
            <w:pPr>
              <w:jc w:val="both"/>
              <w:rPr>
                <w:b/>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26273E">
            <w:pPr>
              <w:spacing w:line="300" w:lineRule="auto"/>
              <w:rPr>
                <w:sz w:val="20"/>
                <w:szCs w:val="20"/>
              </w:rPr>
            </w:pPr>
            <w:r w:rsidRPr="008A0891">
              <w:rPr>
                <w:sz w:val="20"/>
                <w:szCs w:val="20"/>
              </w:rPr>
              <w:t>Sh. R.N. Pandey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26273E">
            <w:pPr>
              <w:spacing w:line="300" w:lineRule="auto"/>
              <w:rPr>
                <w:sz w:val="20"/>
                <w:szCs w:val="20"/>
              </w:rPr>
            </w:pPr>
            <w:r w:rsidRPr="008A0891">
              <w:rPr>
                <w:sz w:val="20"/>
                <w:szCs w:val="20"/>
              </w:rPr>
              <w:t>G.M. (Comml)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26273E">
            <w:pPr>
              <w:spacing w:line="300" w:lineRule="auto"/>
              <w:jc w:val="both"/>
              <w:rPr>
                <w:sz w:val="20"/>
                <w:szCs w:val="20"/>
              </w:rPr>
            </w:pPr>
            <w:r>
              <w:rPr>
                <w:sz w:val="20"/>
                <w:szCs w:val="20"/>
              </w:rPr>
              <w:t>A</w:t>
            </w:r>
            <w:r w:rsidRPr="008A0891">
              <w:rPr>
                <w:sz w:val="20"/>
                <w:szCs w:val="20"/>
              </w:rPr>
              <w:t>PCPL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26273E">
            <w:pPr>
              <w:spacing w:line="300" w:lineRule="auto"/>
              <w:jc w:val="both"/>
              <w:rPr>
                <w:sz w:val="20"/>
                <w:szCs w:val="20"/>
              </w:rPr>
            </w:pPr>
            <w:r w:rsidRPr="008A0891">
              <w:rPr>
                <w:sz w:val="20"/>
                <w:szCs w:val="20"/>
              </w:rPr>
              <w:t>09004497011</w:t>
            </w:r>
          </w:p>
        </w:tc>
        <w:tc>
          <w:tcPr>
            <w:tcW w:w="2970" w:type="dxa"/>
            <w:tcBorders>
              <w:top w:val="single" w:sz="4" w:space="0" w:color="auto"/>
              <w:left w:val="single" w:sz="4" w:space="0" w:color="auto"/>
              <w:bottom w:val="single" w:sz="4" w:space="0" w:color="auto"/>
              <w:right w:val="single" w:sz="4" w:space="0" w:color="auto"/>
            </w:tcBorders>
          </w:tcPr>
          <w:p w:rsidR="008663DA" w:rsidRPr="008A0891" w:rsidRDefault="00CD070A" w:rsidP="0026273E">
            <w:pPr>
              <w:spacing w:line="300" w:lineRule="auto"/>
              <w:jc w:val="both"/>
              <w:rPr>
                <w:sz w:val="20"/>
                <w:szCs w:val="20"/>
              </w:rPr>
            </w:pPr>
            <w:hyperlink r:id="rId12" w:history="1">
              <w:r w:rsidR="008663DA" w:rsidRPr="008A0891">
                <w:rPr>
                  <w:rStyle w:val="Hyperlink"/>
                  <w:sz w:val="20"/>
                  <w:szCs w:val="20"/>
                </w:rPr>
                <w:t>raj_npandey@rediffmail.com</w:t>
              </w:r>
            </w:hyperlink>
            <w:r w:rsidR="008663DA" w:rsidRPr="008A0891">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DD5FFA">
            <w:pPr>
              <w:spacing w:line="300" w:lineRule="auto"/>
              <w:rPr>
                <w:sz w:val="20"/>
                <w:szCs w:val="20"/>
              </w:rPr>
            </w:pPr>
            <w:r>
              <w:rPr>
                <w:sz w:val="20"/>
                <w:szCs w:val="20"/>
              </w:rPr>
              <w:t>Sh. Arvind Jhalani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DD5FFA">
            <w:pPr>
              <w:spacing w:line="300" w:lineRule="auto"/>
              <w:rPr>
                <w:sz w:val="20"/>
                <w:szCs w:val="20"/>
              </w:rPr>
            </w:pPr>
            <w:r>
              <w:rPr>
                <w:sz w:val="20"/>
                <w:szCs w:val="20"/>
              </w:rPr>
              <w:t>AGM (Comml)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DD5FFA">
            <w:pPr>
              <w:spacing w:line="300" w:lineRule="auto"/>
              <w:jc w:val="both"/>
              <w:rPr>
                <w:sz w:val="20"/>
                <w:szCs w:val="20"/>
              </w:rPr>
            </w:pPr>
            <w:r>
              <w:rPr>
                <w:sz w:val="20"/>
                <w:szCs w:val="20"/>
              </w:rPr>
              <w:t>NTPC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A0891" w:rsidRDefault="008663DA" w:rsidP="00DD5FFA">
            <w:pPr>
              <w:spacing w:line="300" w:lineRule="auto"/>
              <w:jc w:val="both"/>
              <w:rPr>
                <w:sz w:val="20"/>
                <w:szCs w:val="20"/>
              </w:rPr>
            </w:pPr>
            <w:r>
              <w:rPr>
                <w:sz w:val="20"/>
                <w:szCs w:val="20"/>
              </w:rPr>
              <w:t>9650990683</w:t>
            </w:r>
          </w:p>
        </w:tc>
        <w:tc>
          <w:tcPr>
            <w:tcW w:w="2970" w:type="dxa"/>
            <w:tcBorders>
              <w:top w:val="single" w:sz="4" w:space="0" w:color="auto"/>
              <w:left w:val="single" w:sz="4" w:space="0" w:color="auto"/>
              <w:bottom w:val="single" w:sz="4" w:space="0" w:color="auto"/>
              <w:right w:val="single" w:sz="4" w:space="0" w:color="auto"/>
            </w:tcBorders>
          </w:tcPr>
          <w:p w:rsidR="008663DA" w:rsidRPr="008A0891" w:rsidRDefault="00CD070A" w:rsidP="00DD5FFA">
            <w:pPr>
              <w:spacing w:line="300" w:lineRule="auto"/>
              <w:jc w:val="both"/>
              <w:rPr>
                <w:sz w:val="20"/>
                <w:szCs w:val="20"/>
              </w:rPr>
            </w:pPr>
            <w:hyperlink r:id="rId13" w:history="1">
              <w:r w:rsidR="008663DA" w:rsidRPr="008709D9">
                <w:rPr>
                  <w:rStyle w:val="Hyperlink"/>
                  <w:sz w:val="20"/>
                  <w:szCs w:val="20"/>
                </w:rPr>
                <w:t>arvindjhalani@ntpc.co;in</w:t>
              </w:r>
            </w:hyperlink>
            <w:r w:rsidR="008663DA">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Sh. Sunil Kakkar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AVP (PMG)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sidRPr="00D1032B">
              <w:rPr>
                <w:sz w:val="20"/>
                <w:szCs w:val="20"/>
              </w:rPr>
              <w:t>BYPL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sidRPr="00D1032B">
              <w:rPr>
                <w:sz w:val="20"/>
                <w:szCs w:val="20"/>
              </w:rPr>
              <w:t>9312147042</w:t>
            </w:r>
          </w:p>
        </w:tc>
        <w:tc>
          <w:tcPr>
            <w:tcW w:w="2970" w:type="dxa"/>
            <w:tcBorders>
              <w:top w:val="single" w:sz="4" w:space="0" w:color="auto"/>
              <w:left w:val="single" w:sz="4" w:space="0" w:color="auto"/>
              <w:bottom w:val="single" w:sz="4" w:space="0" w:color="auto"/>
              <w:right w:val="single" w:sz="4" w:space="0" w:color="auto"/>
            </w:tcBorders>
          </w:tcPr>
          <w:p w:rsidR="008663DA" w:rsidRPr="00D1032B" w:rsidRDefault="00CD070A" w:rsidP="00DD5FFA">
            <w:pPr>
              <w:spacing w:line="300" w:lineRule="auto"/>
              <w:jc w:val="both"/>
              <w:rPr>
                <w:color w:val="0000FF"/>
                <w:sz w:val="20"/>
                <w:szCs w:val="20"/>
              </w:rPr>
            </w:pPr>
            <w:hyperlink r:id="rId14" w:history="1">
              <w:r w:rsidR="008663DA" w:rsidRPr="00D1032B">
                <w:rPr>
                  <w:rStyle w:val="Hyperlink"/>
                  <w:sz w:val="20"/>
                  <w:szCs w:val="20"/>
                </w:rPr>
                <w:t>sunil.kakar@relianceada.com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Haridas Maity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Sr. 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Pr>
                <w:sz w:val="20"/>
                <w:szCs w:val="20"/>
              </w:rPr>
              <w:t>BYPL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9350110156</w:t>
            </w:r>
          </w:p>
        </w:tc>
        <w:tc>
          <w:tcPr>
            <w:tcW w:w="2970" w:type="dxa"/>
            <w:tcBorders>
              <w:top w:val="single" w:sz="4" w:space="0" w:color="auto"/>
              <w:left w:val="single" w:sz="4" w:space="0" w:color="auto"/>
              <w:bottom w:val="single" w:sz="4" w:space="0" w:color="auto"/>
              <w:right w:val="single" w:sz="4" w:space="0" w:color="auto"/>
            </w:tcBorders>
          </w:tcPr>
          <w:p w:rsidR="008663DA" w:rsidRPr="008A0891" w:rsidRDefault="00CD070A" w:rsidP="00DD5FFA">
            <w:pPr>
              <w:spacing w:line="300" w:lineRule="auto"/>
              <w:jc w:val="both"/>
              <w:rPr>
                <w:color w:val="0000FF"/>
                <w:sz w:val="20"/>
                <w:szCs w:val="20"/>
              </w:rPr>
            </w:pPr>
            <w:hyperlink r:id="rId15" w:history="1">
              <w:r w:rsidR="008663DA" w:rsidRPr="008A0891">
                <w:rPr>
                  <w:rStyle w:val="Hyperlink"/>
                  <w:sz w:val="20"/>
                  <w:szCs w:val="20"/>
                </w:rPr>
                <w:t>haridas.maity@relianceada.com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 xml:space="preserve">Sh. K. K. Verma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 xml:space="preserve">Jr. Director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DERC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9868243560</w:t>
            </w:r>
          </w:p>
        </w:tc>
        <w:tc>
          <w:tcPr>
            <w:tcW w:w="2970" w:type="dxa"/>
            <w:tcBorders>
              <w:top w:val="single" w:sz="4" w:space="0" w:color="auto"/>
              <w:left w:val="single" w:sz="4" w:space="0" w:color="auto"/>
              <w:bottom w:val="single" w:sz="4" w:space="0" w:color="auto"/>
              <w:right w:val="single" w:sz="4" w:space="0" w:color="auto"/>
            </w:tcBorders>
          </w:tcPr>
          <w:p w:rsidR="008663DA" w:rsidRPr="008A0891" w:rsidRDefault="00CD070A" w:rsidP="00DD5FFA">
            <w:pPr>
              <w:spacing w:line="300" w:lineRule="auto"/>
              <w:jc w:val="both"/>
              <w:rPr>
                <w:sz w:val="20"/>
                <w:szCs w:val="20"/>
              </w:rPr>
            </w:pPr>
            <w:hyperlink r:id="rId16" w:history="1">
              <w:r w:rsidR="008663DA" w:rsidRPr="008709D9">
                <w:rPr>
                  <w:rStyle w:val="Hyperlink"/>
                  <w:sz w:val="20"/>
                  <w:szCs w:val="20"/>
                </w:rPr>
                <w:t>kaushal_verma7007@yahoo.com</w:t>
              </w:r>
            </w:hyperlink>
            <w:r w:rsidR="008663DA" w:rsidRPr="008A0891">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K. Singh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DGM (E), RPH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IPGCL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9717694862</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17" w:history="1">
              <w:r w:rsidR="00331D60" w:rsidRPr="00B97EE9">
                <w:rPr>
                  <w:rStyle w:val="Hyperlink"/>
                  <w:sz w:val="20"/>
                  <w:szCs w:val="20"/>
                </w:rPr>
                <w:t>kamal_rph@yahoo.co.in</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Pradeep Gupta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DGM-Corporate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IPGCL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9717694934</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18" w:history="1">
              <w:r w:rsidR="008663DA" w:rsidRPr="008709D9">
                <w:rPr>
                  <w:rStyle w:val="Hyperlink"/>
                  <w:sz w:val="20"/>
                  <w:szCs w:val="20"/>
                </w:rPr>
                <w:t>pgupta.ppcl@yahoo.co.in</w:t>
              </w:r>
            </w:hyperlink>
            <w:r w:rsidR="008663DA">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Sanjay Kr. Sharma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Dy. 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IPGCL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9717694965</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19" w:history="1">
              <w:r w:rsidR="008663DA" w:rsidRPr="008709D9">
                <w:rPr>
                  <w:rStyle w:val="Hyperlink"/>
                  <w:sz w:val="20"/>
                  <w:szCs w:val="20"/>
                </w:rPr>
                <w:t>saggisanjay.sharma@gmail.com</w:t>
              </w:r>
            </w:hyperlink>
            <w:r w:rsidR="008663DA">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Vikas Kr. Singh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 xml:space="preserve">Dy. Manager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PPCL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9717694846</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0" w:history="1">
              <w:r w:rsidR="008663DA" w:rsidRPr="008709D9">
                <w:rPr>
                  <w:rStyle w:val="Hyperlink"/>
                  <w:sz w:val="20"/>
                  <w:szCs w:val="20"/>
                </w:rPr>
                <w:t>vipalppcl@gmail.com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Shobhit Dhar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BRPL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997139111</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1" w:history="1">
              <w:r w:rsidR="00331D60" w:rsidRPr="00B97EE9">
                <w:rPr>
                  <w:rStyle w:val="Hyperlink"/>
                  <w:sz w:val="20"/>
                  <w:szCs w:val="20"/>
                </w:rPr>
                <w:t>shobhi.dhar@relianceada.com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Manish Kumar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 xml:space="preserve">Manager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BRPL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9311352648</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2" w:history="1">
              <w:r w:rsidR="008663DA" w:rsidRPr="008709D9">
                <w:rPr>
                  <w:rStyle w:val="Hyperlink"/>
                  <w:sz w:val="20"/>
                  <w:szCs w:val="20"/>
                </w:rPr>
                <w:t>manish.k.singh@relianceada.com</w:t>
              </w:r>
            </w:hyperlink>
            <w:r w:rsidR="008663DA">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O.P. Kashyap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Manager (SO)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9999533654</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3" w:history="1">
              <w:r w:rsidR="008663DA" w:rsidRPr="008709D9">
                <w:rPr>
                  <w:rStyle w:val="Hyperlink"/>
                  <w:sz w:val="20"/>
                  <w:szCs w:val="20"/>
                </w:rPr>
                <w:t>op.kashyap@dtl.gov.in</w:t>
              </w:r>
            </w:hyperlink>
            <w:r w:rsidR="008663DA">
              <w:rPr>
                <w:sz w:val="20"/>
                <w:szCs w:val="20"/>
              </w:rPr>
              <w:t xml:space="preserve">   </w:t>
            </w:r>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Darshan Singh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Manager(SO)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9999533867</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4" w:history="1">
              <w:r w:rsidR="008663DA" w:rsidRPr="00B97EE9">
                <w:rPr>
                  <w:rStyle w:val="Hyperlink"/>
                  <w:sz w:val="20"/>
                  <w:szCs w:val="20"/>
                </w:rPr>
                <w:t>darshansingh.dtl@gmail.com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Kamlesh Kr Verma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Asstt 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9540002279</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5" w:history="1">
              <w:r w:rsidR="008663DA" w:rsidRPr="00B97EE9">
                <w:rPr>
                  <w:rStyle w:val="Hyperlink"/>
                  <w:sz w:val="20"/>
                  <w:szCs w:val="20"/>
                </w:rPr>
                <w:t>kam.ideal@gmail.com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Ms Neelam Bharti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Asstt.Mgr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9999533897</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6" w:history="1">
              <w:r w:rsidR="008663DA" w:rsidRPr="00B97EE9">
                <w:rPr>
                  <w:rStyle w:val="Hyperlink"/>
                  <w:sz w:val="20"/>
                  <w:szCs w:val="20"/>
                </w:rPr>
                <w:t>neelambharti25@gmail.com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Ms Sweta Chauhan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7E05A7" w:rsidRDefault="00691CFA" w:rsidP="00DD5FFA">
            <w:pPr>
              <w:spacing w:line="300" w:lineRule="auto"/>
              <w:rPr>
                <w:sz w:val="16"/>
                <w:szCs w:val="16"/>
              </w:rPr>
            </w:pPr>
            <w:r w:rsidRPr="007E05A7">
              <w:rPr>
                <w:sz w:val="16"/>
                <w:szCs w:val="16"/>
              </w:rPr>
              <w:t>Console Optr.-cont.</w:t>
            </w:r>
            <w:r w:rsidR="008663DA" w:rsidRPr="007E05A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9971116540</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7" w:history="1">
              <w:r w:rsidR="008663DA" w:rsidRPr="00B97EE9">
                <w:rPr>
                  <w:rStyle w:val="Hyperlink"/>
                  <w:sz w:val="20"/>
                  <w:szCs w:val="20"/>
                </w:rPr>
                <w:t>shweta25.dimpy@gmail.com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Amit Kumar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7E05A7" w:rsidRDefault="00691CFA" w:rsidP="00DD5FFA">
            <w:pPr>
              <w:spacing w:line="300" w:lineRule="auto"/>
              <w:rPr>
                <w:sz w:val="16"/>
                <w:szCs w:val="16"/>
              </w:rPr>
            </w:pPr>
            <w:r w:rsidRPr="007E05A7">
              <w:rPr>
                <w:sz w:val="16"/>
                <w:szCs w:val="16"/>
              </w:rPr>
              <w:t>Console Optr.-cont.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9555694976</w:t>
            </w:r>
          </w:p>
        </w:tc>
        <w:tc>
          <w:tcPr>
            <w:tcW w:w="2970" w:type="dxa"/>
            <w:tcBorders>
              <w:top w:val="single" w:sz="4" w:space="0" w:color="auto"/>
              <w:left w:val="single" w:sz="4" w:space="0" w:color="auto"/>
              <w:bottom w:val="single" w:sz="4" w:space="0" w:color="auto"/>
              <w:right w:val="single" w:sz="4" w:space="0" w:color="auto"/>
            </w:tcBorders>
          </w:tcPr>
          <w:p w:rsidR="008663DA" w:rsidRDefault="00CD070A" w:rsidP="00DD5FFA">
            <w:pPr>
              <w:spacing w:line="300" w:lineRule="auto"/>
              <w:jc w:val="both"/>
              <w:rPr>
                <w:sz w:val="20"/>
                <w:szCs w:val="20"/>
              </w:rPr>
            </w:pPr>
            <w:hyperlink r:id="rId28" w:history="1">
              <w:r w:rsidR="008663DA" w:rsidRPr="008709D9">
                <w:rPr>
                  <w:rStyle w:val="Hyperlink"/>
                  <w:sz w:val="20"/>
                  <w:szCs w:val="20"/>
                </w:rPr>
                <w:t>Amit3gzp@gmail.com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Sanjeev Kumar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AM(T), SO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9999533917</w:t>
            </w:r>
          </w:p>
        </w:tc>
        <w:tc>
          <w:tcPr>
            <w:tcW w:w="2970" w:type="dxa"/>
            <w:tcBorders>
              <w:top w:val="single" w:sz="4" w:space="0" w:color="auto"/>
              <w:left w:val="single" w:sz="4" w:space="0" w:color="auto"/>
              <w:bottom w:val="single" w:sz="4" w:space="0" w:color="auto"/>
              <w:right w:val="single" w:sz="4" w:space="0" w:color="auto"/>
            </w:tcBorders>
          </w:tcPr>
          <w:p w:rsidR="008663DA" w:rsidRDefault="008663DA" w:rsidP="00DD5FFA">
            <w:pPr>
              <w:spacing w:line="300" w:lineRule="auto"/>
              <w:jc w:val="both"/>
              <w:rPr>
                <w:sz w:val="20"/>
                <w:szCs w:val="20"/>
              </w:rPr>
            </w:pPr>
          </w:p>
        </w:tc>
      </w:tr>
      <w:tr w:rsidR="008663DA" w:rsidRPr="002078AC" w:rsidTr="00957550">
        <w:trPr>
          <w:trHeight w:val="287"/>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Sh. Roop Kumar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G. M. (SLDC)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sidRPr="00D1032B">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9999533629</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29" w:history="1">
              <w:r w:rsidR="008663DA" w:rsidRPr="008663DA">
                <w:rPr>
                  <w:rStyle w:val="Hyperlink"/>
                  <w:sz w:val="20"/>
                  <w:szCs w:val="20"/>
                </w:rPr>
                <w:t>roopkumar2008@gmail.com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Sh. Deepak Sharma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AM(T), SO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9999535008</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color w:val="0000FF"/>
                <w:sz w:val="20"/>
                <w:szCs w:val="20"/>
              </w:rPr>
            </w:pPr>
            <w:hyperlink r:id="rId30" w:history="1">
              <w:r w:rsidR="008663DA" w:rsidRPr="008663DA">
                <w:rPr>
                  <w:rStyle w:val="Hyperlink"/>
                  <w:sz w:val="20"/>
                  <w:szCs w:val="20"/>
                </w:rPr>
                <w:t>deepaksharma.dtl@yahoo.co.in</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A.K. Gehlot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9999533954</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31" w:history="1">
              <w:r w:rsidR="008663DA" w:rsidRPr="008663DA">
                <w:rPr>
                  <w:rStyle w:val="Hyperlink"/>
                  <w:sz w:val="20"/>
                  <w:szCs w:val="20"/>
                </w:rPr>
                <w:t>Ak.gahlot@dtl.gov.in</w:t>
              </w:r>
            </w:hyperlink>
            <w:r w:rsidR="008663DA" w:rsidRPr="008663DA">
              <w:rPr>
                <w:sz w:val="20"/>
                <w:szCs w:val="20"/>
              </w:rPr>
              <w:t xml:space="preserve"> </w:t>
            </w:r>
          </w:p>
        </w:tc>
      </w:tr>
      <w:tr w:rsidR="008663DA" w:rsidRPr="002078AC" w:rsidTr="00957550">
        <w:trPr>
          <w:trHeight w:val="467"/>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FD7F47">
            <w:pPr>
              <w:jc w:val="both"/>
              <w:rPr>
                <w:b/>
                <w:sz w:val="20"/>
                <w:szCs w:val="20"/>
              </w:rPr>
            </w:pPr>
            <w:r>
              <w:rPr>
                <w:b/>
                <w:sz w:val="20"/>
                <w:szCs w:val="20"/>
              </w:rPr>
              <w:t>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Sh. Ashis Kumar Dutta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sidRPr="00D1032B">
              <w:rPr>
                <w:sz w:val="20"/>
                <w:szCs w:val="20"/>
              </w:rPr>
              <w:t>A.G.M.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sidRPr="00D1032B">
              <w:rPr>
                <w:sz w:val="20"/>
                <w:szCs w:val="20"/>
              </w:rPr>
              <w:t>TPDDL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9871798566</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color w:val="0000FF"/>
                <w:sz w:val="20"/>
                <w:szCs w:val="20"/>
              </w:rPr>
            </w:pPr>
            <w:hyperlink r:id="rId32" w:history="1">
              <w:r w:rsidR="008663DA" w:rsidRPr="008663DA">
                <w:rPr>
                  <w:rStyle w:val="Hyperlink"/>
                  <w:sz w:val="20"/>
                  <w:szCs w:val="20"/>
                </w:rPr>
                <w:t>ashis.dutta@tatapower-ddl.com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Sh. Santosh Kumar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rPr>
                <w:sz w:val="20"/>
                <w:szCs w:val="20"/>
              </w:rPr>
            </w:pPr>
            <w:r>
              <w:rPr>
                <w:sz w:val="20"/>
                <w:szCs w:val="20"/>
              </w:rPr>
              <w:t>AGM (I/C) RPH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D1032B" w:rsidRDefault="008663DA" w:rsidP="00DD5FFA">
            <w:pPr>
              <w:spacing w:line="300" w:lineRule="auto"/>
              <w:jc w:val="both"/>
              <w:rPr>
                <w:sz w:val="20"/>
                <w:szCs w:val="20"/>
              </w:rPr>
            </w:pPr>
            <w:r>
              <w:rPr>
                <w:sz w:val="20"/>
                <w:szCs w:val="20"/>
              </w:rPr>
              <w:t>IPGCL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9717698177</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8663DA" w:rsidP="00DD5FFA">
            <w:pPr>
              <w:spacing w:line="300" w:lineRule="auto"/>
              <w:jc w:val="both"/>
              <w:rPr>
                <w:sz w:val="20"/>
                <w:szCs w:val="20"/>
              </w:rPr>
            </w:pPr>
          </w:p>
        </w:tc>
      </w:tr>
      <w:tr w:rsidR="008663DA" w:rsidRPr="002078AC" w:rsidTr="00957550">
        <w:trPr>
          <w:trHeight w:val="386"/>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Y.P. Arora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C709EA">
            <w:pPr>
              <w:spacing w:line="300" w:lineRule="auto"/>
              <w:rPr>
                <w:sz w:val="20"/>
                <w:szCs w:val="20"/>
              </w:rPr>
            </w:pPr>
            <w:r>
              <w:rPr>
                <w:sz w:val="20"/>
                <w:szCs w:val="20"/>
              </w:rPr>
              <w:t>G.M (T) GTPS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691CFA" w:rsidRDefault="008663DA" w:rsidP="00DD5FFA">
            <w:pPr>
              <w:spacing w:line="300" w:lineRule="auto"/>
              <w:jc w:val="both"/>
              <w:rPr>
                <w:sz w:val="16"/>
                <w:szCs w:val="16"/>
              </w:rPr>
            </w:pPr>
            <w:r w:rsidRPr="00691CFA">
              <w:rPr>
                <w:sz w:val="16"/>
                <w:szCs w:val="16"/>
              </w:rPr>
              <w:t>IPGCL / PPCL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C709EA">
            <w:pPr>
              <w:spacing w:line="300" w:lineRule="auto"/>
              <w:jc w:val="both"/>
              <w:rPr>
                <w:sz w:val="20"/>
                <w:szCs w:val="20"/>
              </w:rPr>
            </w:pPr>
            <w:r w:rsidRPr="008663DA">
              <w:rPr>
                <w:sz w:val="20"/>
                <w:szCs w:val="20"/>
              </w:rPr>
              <w:t>9717694855</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33" w:history="1">
              <w:r w:rsidR="008663DA" w:rsidRPr="008663DA">
                <w:rPr>
                  <w:rStyle w:val="Hyperlink"/>
                  <w:sz w:val="20"/>
                  <w:szCs w:val="20"/>
                </w:rPr>
                <w:t>yparora.ipgpp@nic.in</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S.M. Verma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GT(T)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691CFA" w:rsidRDefault="008663DA" w:rsidP="00DD5FFA">
            <w:pPr>
              <w:spacing w:line="300" w:lineRule="auto"/>
              <w:jc w:val="both"/>
              <w:rPr>
                <w:sz w:val="16"/>
                <w:szCs w:val="16"/>
              </w:rPr>
            </w:pPr>
            <w:r w:rsidRPr="00691CFA">
              <w:rPr>
                <w:sz w:val="16"/>
                <w:szCs w:val="16"/>
              </w:rPr>
              <w:t>IPGCL / PPCL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9717694896</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34" w:history="1">
              <w:r w:rsidR="008663DA" w:rsidRPr="008663DA">
                <w:rPr>
                  <w:rStyle w:val="Hyperlink"/>
                  <w:sz w:val="20"/>
                  <w:szCs w:val="20"/>
                </w:rPr>
                <w:t>vermasm@rediffmail.com</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P. Devanand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AGM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TPDDL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9871800506</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35" w:history="1">
              <w:r w:rsidR="008663DA" w:rsidRPr="008663DA">
                <w:rPr>
                  <w:rStyle w:val="Hyperlink"/>
                  <w:sz w:val="20"/>
                  <w:szCs w:val="20"/>
                </w:rPr>
                <w:t>p.devanand@tatapower-ddl.com</w:t>
              </w:r>
            </w:hyperlink>
          </w:p>
        </w:tc>
      </w:tr>
      <w:tr w:rsidR="008663DA" w:rsidRPr="002078AC" w:rsidTr="00957550">
        <w:trPr>
          <w:trHeight w:val="287"/>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Ms Anjuli Chandra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DERC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8663DA" w:rsidRDefault="008663DA" w:rsidP="00DD5FFA">
            <w:pPr>
              <w:spacing w:line="300" w:lineRule="auto"/>
              <w:jc w:val="both"/>
              <w:rPr>
                <w:sz w:val="20"/>
                <w:szCs w:val="20"/>
              </w:rPr>
            </w:pPr>
            <w:r w:rsidRPr="008663DA">
              <w:rPr>
                <w:sz w:val="20"/>
                <w:szCs w:val="20"/>
              </w:rPr>
              <w:t>931221234</w:t>
            </w:r>
          </w:p>
        </w:tc>
        <w:tc>
          <w:tcPr>
            <w:tcW w:w="2970" w:type="dxa"/>
            <w:tcBorders>
              <w:top w:val="single" w:sz="4" w:space="0" w:color="auto"/>
              <w:left w:val="single" w:sz="4" w:space="0" w:color="auto"/>
              <w:bottom w:val="single" w:sz="4" w:space="0" w:color="auto"/>
              <w:right w:val="single" w:sz="4" w:space="0" w:color="auto"/>
            </w:tcBorders>
          </w:tcPr>
          <w:p w:rsidR="008663DA" w:rsidRPr="008663DA" w:rsidRDefault="00CD070A" w:rsidP="00DD5FFA">
            <w:pPr>
              <w:spacing w:line="300" w:lineRule="auto"/>
              <w:jc w:val="both"/>
              <w:rPr>
                <w:sz w:val="20"/>
                <w:szCs w:val="20"/>
              </w:rPr>
            </w:pPr>
            <w:hyperlink r:id="rId36" w:history="1">
              <w:r w:rsidR="008663DA" w:rsidRPr="008663DA">
                <w:rPr>
                  <w:rStyle w:val="Hyperlink"/>
                  <w:sz w:val="20"/>
                  <w:szCs w:val="20"/>
                </w:rPr>
                <w:t>direngg@derc.gov.in</w:t>
              </w:r>
            </w:hyperlink>
          </w:p>
        </w:tc>
      </w:tr>
      <w:tr w:rsidR="008663DA" w:rsidRPr="002078AC" w:rsidTr="00957550">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R.K. Srivastava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AGM (T), EO to CMD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DTL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9999533500</w:t>
            </w:r>
          </w:p>
        </w:tc>
        <w:tc>
          <w:tcPr>
            <w:tcW w:w="2970" w:type="dxa"/>
            <w:tcBorders>
              <w:top w:val="single" w:sz="4" w:space="0" w:color="auto"/>
              <w:left w:val="single" w:sz="4" w:space="0" w:color="auto"/>
              <w:bottom w:val="single" w:sz="4" w:space="0" w:color="auto"/>
              <w:right w:val="single" w:sz="4" w:space="0" w:color="auto"/>
            </w:tcBorders>
          </w:tcPr>
          <w:p w:rsidR="008663DA" w:rsidRDefault="008663DA" w:rsidP="00DD5FFA">
            <w:pPr>
              <w:spacing w:line="300" w:lineRule="auto"/>
              <w:jc w:val="both"/>
            </w:pPr>
          </w:p>
        </w:tc>
      </w:tr>
      <w:tr w:rsidR="008663DA" w:rsidRPr="002078AC" w:rsidTr="00691CFA">
        <w:trPr>
          <w:trHeight w:val="206"/>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 xml:space="preserve">Sh. S.K. Maheshwari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AGM(EEMG)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691CFA" w:rsidRDefault="008663DA" w:rsidP="00DD5FFA">
            <w:pPr>
              <w:spacing w:line="300" w:lineRule="auto"/>
              <w:jc w:val="both"/>
              <w:rPr>
                <w:sz w:val="16"/>
                <w:szCs w:val="16"/>
              </w:rPr>
            </w:pPr>
            <w:r w:rsidRPr="00691CFA">
              <w:rPr>
                <w:sz w:val="16"/>
                <w:szCs w:val="16"/>
              </w:rPr>
              <w:t>BTPS / NTPC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Pr="00957550" w:rsidRDefault="008663DA" w:rsidP="00DD5FFA">
            <w:pPr>
              <w:spacing w:line="300" w:lineRule="auto"/>
              <w:jc w:val="both"/>
              <w:rPr>
                <w:sz w:val="20"/>
                <w:szCs w:val="20"/>
              </w:rPr>
            </w:pPr>
            <w:r w:rsidRPr="00957550">
              <w:rPr>
                <w:sz w:val="20"/>
                <w:szCs w:val="20"/>
              </w:rPr>
              <w:t>9650993817</w:t>
            </w:r>
          </w:p>
        </w:tc>
        <w:tc>
          <w:tcPr>
            <w:tcW w:w="2970" w:type="dxa"/>
            <w:tcBorders>
              <w:top w:val="single" w:sz="4" w:space="0" w:color="auto"/>
              <w:left w:val="single" w:sz="4" w:space="0" w:color="auto"/>
              <w:bottom w:val="single" w:sz="4" w:space="0" w:color="auto"/>
              <w:right w:val="single" w:sz="4" w:space="0" w:color="auto"/>
            </w:tcBorders>
          </w:tcPr>
          <w:p w:rsidR="008663DA" w:rsidRPr="00957550" w:rsidRDefault="00CD070A" w:rsidP="00DD5FFA">
            <w:pPr>
              <w:spacing w:line="300" w:lineRule="auto"/>
              <w:jc w:val="both"/>
              <w:rPr>
                <w:sz w:val="20"/>
                <w:szCs w:val="20"/>
              </w:rPr>
            </w:pPr>
            <w:hyperlink r:id="rId37" w:history="1">
              <w:r w:rsidR="00CD249F" w:rsidRPr="00B97EE9">
                <w:rPr>
                  <w:rStyle w:val="Hyperlink"/>
                  <w:sz w:val="20"/>
                  <w:szCs w:val="20"/>
                </w:rPr>
                <w:t>skmaheshwari19@gmail.com</w:t>
              </w:r>
            </w:hyperlink>
          </w:p>
        </w:tc>
      </w:tr>
      <w:tr w:rsidR="008663DA" w:rsidRPr="002078AC" w:rsidTr="00957550">
        <w:trPr>
          <w:trHeight w:val="341"/>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Sh. A.K. Jha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Sr. Manager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Pr="00691CFA" w:rsidRDefault="008663DA" w:rsidP="00DD5FFA">
            <w:pPr>
              <w:spacing w:line="300" w:lineRule="auto"/>
              <w:jc w:val="both"/>
              <w:rPr>
                <w:sz w:val="16"/>
                <w:szCs w:val="16"/>
              </w:rPr>
            </w:pPr>
            <w:r w:rsidRPr="00691CFA">
              <w:rPr>
                <w:sz w:val="16"/>
                <w:szCs w:val="16"/>
              </w:rPr>
              <w:t>PPCL, Bawana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9717694790</w:t>
            </w:r>
          </w:p>
        </w:tc>
        <w:tc>
          <w:tcPr>
            <w:tcW w:w="2970" w:type="dxa"/>
            <w:tcBorders>
              <w:top w:val="single" w:sz="4" w:space="0" w:color="auto"/>
              <w:left w:val="single" w:sz="4" w:space="0" w:color="auto"/>
              <w:bottom w:val="single" w:sz="4" w:space="0" w:color="auto"/>
              <w:right w:val="single" w:sz="4" w:space="0" w:color="auto"/>
            </w:tcBorders>
          </w:tcPr>
          <w:p w:rsidR="008663DA" w:rsidRPr="00957550" w:rsidRDefault="008663DA" w:rsidP="00DD5FFA">
            <w:pPr>
              <w:spacing w:line="300" w:lineRule="auto"/>
              <w:jc w:val="both"/>
              <w:rPr>
                <w:sz w:val="20"/>
                <w:szCs w:val="20"/>
              </w:rPr>
            </w:pPr>
          </w:p>
        </w:tc>
      </w:tr>
      <w:tr w:rsidR="008663DA" w:rsidRPr="002078AC" w:rsidTr="00957550">
        <w:trPr>
          <w:trHeight w:val="386"/>
        </w:trPr>
        <w:tc>
          <w:tcPr>
            <w:tcW w:w="450" w:type="dxa"/>
            <w:tcBorders>
              <w:top w:val="single" w:sz="4" w:space="0" w:color="auto"/>
              <w:left w:val="single" w:sz="4" w:space="0" w:color="auto"/>
              <w:bottom w:val="single" w:sz="4" w:space="0" w:color="auto"/>
              <w:right w:val="single" w:sz="4" w:space="0" w:color="auto"/>
            </w:tcBorders>
          </w:tcPr>
          <w:p w:rsidR="008663DA" w:rsidRPr="008A0891" w:rsidRDefault="008663DA" w:rsidP="00DD5FFA">
            <w:pPr>
              <w:jc w:val="both"/>
              <w:rPr>
                <w:b/>
                <w:sz w:val="20"/>
                <w:szCs w:val="20"/>
              </w:rPr>
            </w:pPr>
            <w:r>
              <w:rPr>
                <w:b/>
                <w:sz w:val="20"/>
                <w:szCs w:val="20"/>
              </w:rPr>
              <w:t>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8663DA">
            <w:pPr>
              <w:spacing w:line="300" w:lineRule="auto"/>
              <w:rPr>
                <w:sz w:val="20"/>
                <w:szCs w:val="20"/>
              </w:rPr>
            </w:pPr>
            <w:r>
              <w:rPr>
                <w:sz w:val="20"/>
                <w:szCs w:val="20"/>
              </w:rPr>
              <w:t>Sh. V. Venugopal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rPr>
                <w:sz w:val="20"/>
                <w:szCs w:val="20"/>
              </w:rPr>
            </w:pPr>
            <w:r>
              <w:rPr>
                <w:sz w:val="20"/>
                <w:szCs w:val="20"/>
              </w:rPr>
              <w:t>Dy. GM (SO)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SLDC, Delhi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63DA" w:rsidRDefault="008663DA" w:rsidP="00DD5FFA">
            <w:pPr>
              <w:spacing w:line="300" w:lineRule="auto"/>
              <w:jc w:val="both"/>
              <w:rPr>
                <w:sz w:val="20"/>
                <w:szCs w:val="20"/>
              </w:rPr>
            </w:pPr>
            <w:r>
              <w:rPr>
                <w:sz w:val="20"/>
                <w:szCs w:val="20"/>
              </w:rPr>
              <w:t>9871093402</w:t>
            </w:r>
          </w:p>
        </w:tc>
        <w:tc>
          <w:tcPr>
            <w:tcW w:w="2970" w:type="dxa"/>
            <w:tcBorders>
              <w:top w:val="single" w:sz="4" w:space="0" w:color="auto"/>
              <w:left w:val="single" w:sz="4" w:space="0" w:color="auto"/>
              <w:bottom w:val="single" w:sz="4" w:space="0" w:color="auto"/>
              <w:right w:val="single" w:sz="4" w:space="0" w:color="auto"/>
            </w:tcBorders>
          </w:tcPr>
          <w:p w:rsidR="008663DA" w:rsidRPr="00957550" w:rsidRDefault="00CD070A" w:rsidP="00DD5FFA">
            <w:pPr>
              <w:spacing w:line="300" w:lineRule="auto"/>
              <w:jc w:val="both"/>
              <w:rPr>
                <w:sz w:val="20"/>
                <w:szCs w:val="20"/>
              </w:rPr>
            </w:pPr>
            <w:hyperlink r:id="rId38" w:history="1">
              <w:r w:rsidR="008663DA" w:rsidRPr="00957550">
                <w:rPr>
                  <w:rStyle w:val="Hyperlink"/>
                  <w:sz w:val="20"/>
                  <w:szCs w:val="20"/>
                </w:rPr>
                <w:t>venugopal.v1960@yahoo.co.in</w:t>
              </w:r>
            </w:hyperlink>
            <w:r w:rsidR="008663DA" w:rsidRPr="00957550">
              <w:rPr>
                <w:sz w:val="20"/>
                <w:szCs w:val="20"/>
              </w:rPr>
              <w:t xml:space="preserve"> </w:t>
            </w:r>
          </w:p>
        </w:tc>
      </w:tr>
    </w:tbl>
    <w:p w:rsidR="00C709EA" w:rsidRDefault="00C709EA" w:rsidP="00C709EA"/>
    <w:p w:rsidR="00FD7F47" w:rsidRDefault="00FD7F47"/>
    <w:sectPr w:rsidR="00FD7F47" w:rsidSect="00BE31E3">
      <w:pgSz w:w="11909" w:h="16834" w:code="9"/>
      <w:pgMar w:top="864" w:right="1008" w:bottom="720" w:left="1152"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DD" w:rsidRDefault="004631DD">
      <w:r>
        <w:separator/>
      </w:r>
    </w:p>
  </w:endnote>
  <w:endnote w:type="continuationSeparator" w:id="1">
    <w:p w:rsidR="004631DD" w:rsidRDefault="0046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DD" w:rsidRDefault="004631DD">
      <w:r>
        <w:separator/>
      </w:r>
    </w:p>
  </w:footnote>
  <w:footnote w:type="continuationSeparator" w:id="1">
    <w:p w:rsidR="004631DD" w:rsidRDefault="00463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A009C1"/>
    <w:multiLevelType w:val="hybridMultilevel"/>
    <w:tmpl w:val="68B6A258"/>
    <w:lvl w:ilvl="0" w:tplc="4A04E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A550A5"/>
    <w:multiLevelType w:val="hybridMultilevel"/>
    <w:tmpl w:val="F51E1A82"/>
    <w:lvl w:ilvl="0" w:tplc="BC22F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153EA"/>
    <w:rsid w:val="000158A2"/>
    <w:rsid w:val="00024EF9"/>
    <w:rsid w:val="0002597C"/>
    <w:rsid w:val="0003047B"/>
    <w:rsid w:val="00032579"/>
    <w:rsid w:val="00033551"/>
    <w:rsid w:val="000358DB"/>
    <w:rsid w:val="00040A4C"/>
    <w:rsid w:val="000421C2"/>
    <w:rsid w:val="00057372"/>
    <w:rsid w:val="0005775A"/>
    <w:rsid w:val="0006305D"/>
    <w:rsid w:val="000631AC"/>
    <w:rsid w:val="0006402A"/>
    <w:rsid w:val="00066098"/>
    <w:rsid w:val="00067ADC"/>
    <w:rsid w:val="00071571"/>
    <w:rsid w:val="00073171"/>
    <w:rsid w:val="00075C48"/>
    <w:rsid w:val="00076B57"/>
    <w:rsid w:val="00082A79"/>
    <w:rsid w:val="00083E97"/>
    <w:rsid w:val="00092C9F"/>
    <w:rsid w:val="00096AE8"/>
    <w:rsid w:val="000A0168"/>
    <w:rsid w:val="000A4D21"/>
    <w:rsid w:val="000B29CE"/>
    <w:rsid w:val="000B2CC9"/>
    <w:rsid w:val="000B2CF7"/>
    <w:rsid w:val="000B3B81"/>
    <w:rsid w:val="000C0739"/>
    <w:rsid w:val="000C518F"/>
    <w:rsid w:val="000D4C70"/>
    <w:rsid w:val="000E63CF"/>
    <w:rsid w:val="000E7FAB"/>
    <w:rsid w:val="000F111F"/>
    <w:rsid w:val="000F4DE6"/>
    <w:rsid w:val="000F69CE"/>
    <w:rsid w:val="000F7330"/>
    <w:rsid w:val="00104E78"/>
    <w:rsid w:val="00113B68"/>
    <w:rsid w:val="001141AE"/>
    <w:rsid w:val="001151DB"/>
    <w:rsid w:val="0012056C"/>
    <w:rsid w:val="00123069"/>
    <w:rsid w:val="00123D4A"/>
    <w:rsid w:val="0012448E"/>
    <w:rsid w:val="00135BF1"/>
    <w:rsid w:val="001466DA"/>
    <w:rsid w:val="001513C8"/>
    <w:rsid w:val="0015536F"/>
    <w:rsid w:val="00157E25"/>
    <w:rsid w:val="00162564"/>
    <w:rsid w:val="00165A51"/>
    <w:rsid w:val="00181E78"/>
    <w:rsid w:val="00187505"/>
    <w:rsid w:val="001A1F51"/>
    <w:rsid w:val="001A261C"/>
    <w:rsid w:val="001A33EE"/>
    <w:rsid w:val="001A63EF"/>
    <w:rsid w:val="001A6997"/>
    <w:rsid w:val="001B7383"/>
    <w:rsid w:val="001C6629"/>
    <w:rsid w:val="001D0894"/>
    <w:rsid w:val="001D44C0"/>
    <w:rsid w:val="001D67F3"/>
    <w:rsid w:val="001D7344"/>
    <w:rsid w:val="001D7AA8"/>
    <w:rsid w:val="001E0293"/>
    <w:rsid w:val="001E111C"/>
    <w:rsid w:val="001E4A5A"/>
    <w:rsid w:val="001E4E8A"/>
    <w:rsid w:val="001E6521"/>
    <w:rsid w:val="001E78F6"/>
    <w:rsid w:val="001F537A"/>
    <w:rsid w:val="0020260B"/>
    <w:rsid w:val="002029E9"/>
    <w:rsid w:val="0020378E"/>
    <w:rsid w:val="002059E4"/>
    <w:rsid w:val="002078AC"/>
    <w:rsid w:val="00216E79"/>
    <w:rsid w:val="00217509"/>
    <w:rsid w:val="00221789"/>
    <w:rsid w:val="00223C3E"/>
    <w:rsid w:val="002306B3"/>
    <w:rsid w:val="00230794"/>
    <w:rsid w:val="002333EF"/>
    <w:rsid w:val="0023445A"/>
    <w:rsid w:val="00235992"/>
    <w:rsid w:val="00241071"/>
    <w:rsid w:val="002424F1"/>
    <w:rsid w:val="0025322A"/>
    <w:rsid w:val="002604DF"/>
    <w:rsid w:val="0026273E"/>
    <w:rsid w:val="00262F1D"/>
    <w:rsid w:val="002658CB"/>
    <w:rsid w:val="00270EFF"/>
    <w:rsid w:val="002717AD"/>
    <w:rsid w:val="00272E54"/>
    <w:rsid w:val="0027731C"/>
    <w:rsid w:val="00284558"/>
    <w:rsid w:val="002868C0"/>
    <w:rsid w:val="00286CF6"/>
    <w:rsid w:val="002911E0"/>
    <w:rsid w:val="0029377A"/>
    <w:rsid w:val="002A1B03"/>
    <w:rsid w:val="002A76EF"/>
    <w:rsid w:val="002B0FB9"/>
    <w:rsid w:val="002B6337"/>
    <w:rsid w:val="002B668F"/>
    <w:rsid w:val="002B7C00"/>
    <w:rsid w:val="002C321A"/>
    <w:rsid w:val="002C4935"/>
    <w:rsid w:val="002D0F5B"/>
    <w:rsid w:val="002D31BF"/>
    <w:rsid w:val="002D5A50"/>
    <w:rsid w:val="002D75B7"/>
    <w:rsid w:val="002E19ED"/>
    <w:rsid w:val="002E37C6"/>
    <w:rsid w:val="002E3E19"/>
    <w:rsid w:val="002E546B"/>
    <w:rsid w:val="002E5ED8"/>
    <w:rsid w:val="002E6C1C"/>
    <w:rsid w:val="002F4486"/>
    <w:rsid w:val="00301142"/>
    <w:rsid w:val="00306533"/>
    <w:rsid w:val="00312103"/>
    <w:rsid w:val="003254FD"/>
    <w:rsid w:val="00331D60"/>
    <w:rsid w:val="00331E3D"/>
    <w:rsid w:val="00332AA3"/>
    <w:rsid w:val="003345D9"/>
    <w:rsid w:val="003356E6"/>
    <w:rsid w:val="00362653"/>
    <w:rsid w:val="0036747E"/>
    <w:rsid w:val="003720E7"/>
    <w:rsid w:val="003752F3"/>
    <w:rsid w:val="00375489"/>
    <w:rsid w:val="00376B22"/>
    <w:rsid w:val="003818BB"/>
    <w:rsid w:val="0039414C"/>
    <w:rsid w:val="003941BC"/>
    <w:rsid w:val="003A0D9A"/>
    <w:rsid w:val="003A1EB0"/>
    <w:rsid w:val="003A2589"/>
    <w:rsid w:val="003B0FA5"/>
    <w:rsid w:val="003B1F66"/>
    <w:rsid w:val="003B22FA"/>
    <w:rsid w:val="003B2886"/>
    <w:rsid w:val="003B4499"/>
    <w:rsid w:val="003C09BE"/>
    <w:rsid w:val="003C237B"/>
    <w:rsid w:val="003C3BE0"/>
    <w:rsid w:val="003C796B"/>
    <w:rsid w:val="003D2B46"/>
    <w:rsid w:val="003D3391"/>
    <w:rsid w:val="003E0814"/>
    <w:rsid w:val="003E683D"/>
    <w:rsid w:val="003F008C"/>
    <w:rsid w:val="003F0550"/>
    <w:rsid w:val="003F1E76"/>
    <w:rsid w:val="003F673A"/>
    <w:rsid w:val="003F773B"/>
    <w:rsid w:val="004045F8"/>
    <w:rsid w:val="00406154"/>
    <w:rsid w:val="004079DB"/>
    <w:rsid w:val="00411ED5"/>
    <w:rsid w:val="004168AD"/>
    <w:rsid w:val="0042195C"/>
    <w:rsid w:val="00425EF0"/>
    <w:rsid w:val="00430D42"/>
    <w:rsid w:val="004365E5"/>
    <w:rsid w:val="004366BF"/>
    <w:rsid w:val="00441E6D"/>
    <w:rsid w:val="00443F82"/>
    <w:rsid w:val="00452639"/>
    <w:rsid w:val="00455D01"/>
    <w:rsid w:val="00460688"/>
    <w:rsid w:val="004606EB"/>
    <w:rsid w:val="004612C6"/>
    <w:rsid w:val="004631DD"/>
    <w:rsid w:val="00466939"/>
    <w:rsid w:val="00486277"/>
    <w:rsid w:val="00490717"/>
    <w:rsid w:val="004919FB"/>
    <w:rsid w:val="004A190C"/>
    <w:rsid w:val="004A6E27"/>
    <w:rsid w:val="004B3D13"/>
    <w:rsid w:val="004B455B"/>
    <w:rsid w:val="004B48CC"/>
    <w:rsid w:val="004C13A3"/>
    <w:rsid w:val="004C1A97"/>
    <w:rsid w:val="004D725C"/>
    <w:rsid w:val="004E16FF"/>
    <w:rsid w:val="004E61C7"/>
    <w:rsid w:val="004E730A"/>
    <w:rsid w:val="004E7440"/>
    <w:rsid w:val="004F0364"/>
    <w:rsid w:val="004F5DAA"/>
    <w:rsid w:val="005011AB"/>
    <w:rsid w:val="00501812"/>
    <w:rsid w:val="005063F7"/>
    <w:rsid w:val="0050722A"/>
    <w:rsid w:val="00507FE6"/>
    <w:rsid w:val="005159DB"/>
    <w:rsid w:val="0051790D"/>
    <w:rsid w:val="00517DFB"/>
    <w:rsid w:val="00522BE8"/>
    <w:rsid w:val="00527025"/>
    <w:rsid w:val="00532370"/>
    <w:rsid w:val="00540A68"/>
    <w:rsid w:val="005415EF"/>
    <w:rsid w:val="005420F7"/>
    <w:rsid w:val="005446DD"/>
    <w:rsid w:val="00545CED"/>
    <w:rsid w:val="00554694"/>
    <w:rsid w:val="0057122A"/>
    <w:rsid w:val="00577763"/>
    <w:rsid w:val="00582AA7"/>
    <w:rsid w:val="00590872"/>
    <w:rsid w:val="0059474E"/>
    <w:rsid w:val="00594CBF"/>
    <w:rsid w:val="005A0990"/>
    <w:rsid w:val="005A1483"/>
    <w:rsid w:val="005A1A23"/>
    <w:rsid w:val="005A6485"/>
    <w:rsid w:val="005A72A2"/>
    <w:rsid w:val="005B29B0"/>
    <w:rsid w:val="005B2EEA"/>
    <w:rsid w:val="005B5098"/>
    <w:rsid w:val="005C23DF"/>
    <w:rsid w:val="005C7749"/>
    <w:rsid w:val="005D1B94"/>
    <w:rsid w:val="005D1C6E"/>
    <w:rsid w:val="005D4DFF"/>
    <w:rsid w:val="005D5602"/>
    <w:rsid w:val="005D6632"/>
    <w:rsid w:val="005E0505"/>
    <w:rsid w:val="005E0C4D"/>
    <w:rsid w:val="005E713D"/>
    <w:rsid w:val="005E72BA"/>
    <w:rsid w:val="005E75F0"/>
    <w:rsid w:val="005F7509"/>
    <w:rsid w:val="00601298"/>
    <w:rsid w:val="006024F5"/>
    <w:rsid w:val="006043CE"/>
    <w:rsid w:val="00611778"/>
    <w:rsid w:val="0061582E"/>
    <w:rsid w:val="00617A22"/>
    <w:rsid w:val="00625252"/>
    <w:rsid w:val="00627AC1"/>
    <w:rsid w:val="006463BE"/>
    <w:rsid w:val="00646EB3"/>
    <w:rsid w:val="00655CEA"/>
    <w:rsid w:val="00656430"/>
    <w:rsid w:val="00660A45"/>
    <w:rsid w:val="006633ED"/>
    <w:rsid w:val="00671761"/>
    <w:rsid w:val="00680060"/>
    <w:rsid w:val="006901A0"/>
    <w:rsid w:val="00690B5D"/>
    <w:rsid w:val="00691CFA"/>
    <w:rsid w:val="006B02C4"/>
    <w:rsid w:val="006B074C"/>
    <w:rsid w:val="006B1995"/>
    <w:rsid w:val="006B4E6C"/>
    <w:rsid w:val="006B596F"/>
    <w:rsid w:val="006C6B09"/>
    <w:rsid w:val="006D2C7B"/>
    <w:rsid w:val="006D46E5"/>
    <w:rsid w:val="006E586F"/>
    <w:rsid w:val="006E6EE4"/>
    <w:rsid w:val="006F06B0"/>
    <w:rsid w:val="006F5975"/>
    <w:rsid w:val="006F5A9D"/>
    <w:rsid w:val="006F700F"/>
    <w:rsid w:val="007036C8"/>
    <w:rsid w:val="007057DA"/>
    <w:rsid w:val="00705DE6"/>
    <w:rsid w:val="007163D2"/>
    <w:rsid w:val="007165B5"/>
    <w:rsid w:val="0071673E"/>
    <w:rsid w:val="00721153"/>
    <w:rsid w:val="00724E5A"/>
    <w:rsid w:val="007316D4"/>
    <w:rsid w:val="0073203C"/>
    <w:rsid w:val="00733B7E"/>
    <w:rsid w:val="007347A1"/>
    <w:rsid w:val="0074314A"/>
    <w:rsid w:val="00746D19"/>
    <w:rsid w:val="00747482"/>
    <w:rsid w:val="00756FDD"/>
    <w:rsid w:val="00762547"/>
    <w:rsid w:val="00764E32"/>
    <w:rsid w:val="0076593C"/>
    <w:rsid w:val="00766FF2"/>
    <w:rsid w:val="007673A5"/>
    <w:rsid w:val="00767903"/>
    <w:rsid w:val="007707A8"/>
    <w:rsid w:val="007742D5"/>
    <w:rsid w:val="0077686D"/>
    <w:rsid w:val="00781B20"/>
    <w:rsid w:val="00786A12"/>
    <w:rsid w:val="007929B1"/>
    <w:rsid w:val="00794416"/>
    <w:rsid w:val="007958D1"/>
    <w:rsid w:val="00795D67"/>
    <w:rsid w:val="007A1A08"/>
    <w:rsid w:val="007A1D03"/>
    <w:rsid w:val="007A6E61"/>
    <w:rsid w:val="007A738D"/>
    <w:rsid w:val="007B1503"/>
    <w:rsid w:val="007B327E"/>
    <w:rsid w:val="007B7D3B"/>
    <w:rsid w:val="007C1C92"/>
    <w:rsid w:val="007C2F5A"/>
    <w:rsid w:val="007C5B76"/>
    <w:rsid w:val="007D4FE1"/>
    <w:rsid w:val="007E05A7"/>
    <w:rsid w:val="007E5510"/>
    <w:rsid w:val="007E7DB3"/>
    <w:rsid w:val="007F1494"/>
    <w:rsid w:val="007F46C2"/>
    <w:rsid w:val="007F6187"/>
    <w:rsid w:val="007F7224"/>
    <w:rsid w:val="007F7DAB"/>
    <w:rsid w:val="0082033A"/>
    <w:rsid w:val="00822629"/>
    <w:rsid w:val="008226CC"/>
    <w:rsid w:val="00827706"/>
    <w:rsid w:val="0083135A"/>
    <w:rsid w:val="0083362E"/>
    <w:rsid w:val="0084080F"/>
    <w:rsid w:val="00840AD1"/>
    <w:rsid w:val="008427CB"/>
    <w:rsid w:val="00844938"/>
    <w:rsid w:val="008541BB"/>
    <w:rsid w:val="00855B0E"/>
    <w:rsid w:val="00855F9F"/>
    <w:rsid w:val="00862190"/>
    <w:rsid w:val="008657F5"/>
    <w:rsid w:val="008663DA"/>
    <w:rsid w:val="00870766"/>
    <w:rsid w:val="0087250A"/>
    <w:rsid w:val="008767DA"/>
    <w:rsid w:val="008805C4"/>
    <w:rsid w:val="0089625C"/>
    <w:rsid w:val="0089707E"/>
    <w:rsid w:val="008A00AF"/>
    <w:rsid w:val="008A0891"/>
    <w:rsid w:val="008A3AF5"/>
    <w:rsid w:val="008B06CC"/>
    <w:rsid w:val="008B10D5"/>
    <w:rsid w:val="008B2BBA"/>
    <w:rsid w:val="008B44F5"/>
    <w:rsid w:val="008D066B"/>
    <w:rsid w:val="008D3B2E"/>
    <w:rsid w:val="008D451B"/>
    <w:rsid w:val="008D5A4D"/>
    <w:rsid w:val="008D6738"/>
    <w:rsid w:val="008D7283"/>
    <w:rsid w:val="008D786B"/>
    <w:rsid w:val="008E0832"/>
    <w:rsid w:val="008E2965"/>
    <w:rsid w:val="008E315F"/>
    <w:rsid w:val="008E4E5B"/>
    <w:rsid w:val="008F05E7"/>
    <w:rsid w:val="008F49C6"/>
    <w:rsid w:val="008F671C"/>
    <w:rsid w:val="00913EA4"/>
    <w:rsid w:val="009241F8"/>
    <w:rsid w:val="00932136"/>
    <w:rsid w:val="00947451"/>
    <w:rsid w:val="00950451"/>
    <w:rsid w:val="00951A84"/>
    <w:rsid w:val="009550D7"/>
    <w:rsid w:val="00956B7E"/>
    <w:rsid w:val="00957550"/>
    <w:rsid w:val="00962858"/>
    <w:rsid w:val="009633BF"/>
    <w:rsid w:val="0097307E"/>
    <w:rsid w:val="0097470C"/>
    <w:rsid w:val="0097540B"/>
    <w:rsid w:val="009769FD"/>
    <w:rsid w:val="00980430"/>
    <w:rsid w:val="00985212"/>
    <w:rsid w:val="00987EEF"/>
    <w:rsid w:val="009A1578"/>
    <w:rsid w:val="009A480D"/>
    <w:rsid w:val="009A65E8"/>
    <w:rsid w:val="009A7F3E"/>
    <w:rsid w:val="009B1098"/>
    <w:rsid w:val="009B350E"/>
    <w:rsid w:val="009B4B22"/>
    <w:rsid w:val="009C2890"/>
    <w:rsid w:val="009C75F2"/>
    <w:rsid w:val="009D3F8B"/>
    <w:rsid w:val="009D464D"/>
    <w:rsid w:val="009D6CDD"/>
    <w:rsid w:val="009E0582"/>
    <w:rsid w:val="009E1ED6"/>
    <w:rsid w:val="009F1C77"/>
    <w:rsid w:val="009F2758"/>
    <w:rsid w:val="009F323A"/>
    <w:rsid w:val="00A02BCD"/>
    <w:rsid w:val="00A05DE9"/>
    <w:rsid w:val="00A07054"/>
    <w:rsid w:val="00A11787"/>
    <w:rsid w:val="00A12906"/>
    <w:rsid w:val="00A17522"/>
    <w:rsid w:val="00A230DD"/>
    <w:rsid w:val="00A25264"/>
    <w:rsid w:val="00A26034"/>
    <w:rsid w:val="00A3221C"/>
    <w:rsid w:val="00A34902"/>
    <w:rsid w:val="00A350FE"/>
    <w:rsid w:val="00A37813"/>
    <w:rsid w:val="00A40A4D"/>
    <w:rsid w:val="00A41C20"/>
    <w:rsid w:val="00A502FF"/>
    <w:rsid w:val="00A52129"/>
    <w:rsid w:val="00A53150"/>
    <w:rsid w:val="00A6059C"/>
    <w:rsid w:val="00A655C2"/>
    <w:rsid w:val="00A66810"/>
    <w:rsid w:val="00A66B18"/>
    <w:rsid w:val="00A73C34"/>
    <w:rsid w:val="00A75291"/>
    <w:rsid w:val="00A76C97"/>
    <w:rsid w:val="00A84D61"/>
    <w:rsid w:val="00A91A2F"/>
    <w:rsid w:val="00A9378D"/>
    <w:rsid w:val="00A97016"/>
    <w:rsid w:val="00AA0A3F"/>
    <w:rsid w:val="00AA111D"/>
    <w:rsid w:val="00AB4B8B"/>
    <w:rsid w:val="00AB4C8B"/>
    <w:rsid w:val="00AB644E"/>
    <w:rsid w:val="00AC682B"/>
    <w:rsid w:val="00AD3E69"/>
    <w:rsid w:val="00AD54F5"/>
    <w:rsid w:val="00AD6565"/>
    <w:rsid w:val="00AE28F0"/>
    <w:rsid w:val="00AF6EF2"/>
    <w:rsid w:val="00AF7116"/>
    <w:rsid w:val="00B038EF"/>
    <w:rsid w:val="00B05B23"/>
    <w:rsid w:val="00B0608D"/>
    <w:rsid w:val="00B20929"/>
    <w:rsid w:val="00B21C42"/>
    <w:rsid w:val="00B23850"/>
    <w:rsid w:val="00B24B05"/>
    <w:rsid w:val="00B30546"/>
    <w:rsid w:val="00B33B0B"/>
    <w:rsid w:val="00B3470A"/>
    <w:rsid w:val="00B379EB"/>
    <w:rsid w:val="00B37A5F"/>
    <w:rsid w:val="00B40FDC"/>
    <w:rsid w:val="00B41D37"/>
    <w:rsid w:val="00B4773C"/>
    <w:rsid w:val="00B50FBF"/>
    <w:rsid w:val="00B53502"/>
    <w:rsid w:val="00B55EF9"/>
    <w:rsid w:val="00B566B5"/>
    <w:rsid w:val="00B57279"/>
    <w:rsid w:val="00B62422"/>
    <w:rsid w:val="00B64991"/>
    <w:rsid w:val="00B7045C"/>
    <w:rsid w:val="00B75F90"/>
    <w:rsid w:val="00B808F6"/>
    <w:rsid w:val="00B8649A"/>
    <w:rsid w:val="00B90958"/>
    <w:rsid w:val="00B923A4"/>
    <w:rsid w:val="00B95134"/>
    <w:rsid w:val="00BA06F9"/>
    <w:rsid w:val="00BA715D"/>
    <w:rsid w:val="00BB4E4D"/>
    <w:rsid w:val="00BB6F8B"/>
    <w:rsid w:val="00BC0087"/>
    <w:rsid w:val="00BC01B5"/>
    <w:rsid w:val="00BC17FE"/>
    <w:rsid w:val="00BC3280"/>
    <w:rsid w:val="00BC45DC"/>
    <w:rsid w:val="00BD1E2A"/>
    <w:rsid w:val="00BD321B"/>
    <w:rsid w:val="00BD5DD9"/>
    <w:rsid w:val="00BE139C"/>
    <w:rsid w:val="00BE1CDC"/>
    <w:rsid w:val="00BE242F"/>
    <w:rsid w:val="00BE31E3"/>
    <w:rsid w:val="00BE5203"/>
    <w:rsid w:val="00BF2A3E"/>
    <w:rsid w:val="00C1036C"/>
    <w:rsid w:val="00C1207D"/>
    <w:rsid w:val="00C1261C"/>
    <w:rsid w:val="00C33D20"/>
    <w:rsid w:val="00C350CF"/>
    <w:rsid w:val="00C43DE9"/>
    <w:rsid w:val="00C503BE"/>
    <w:rsid w:val="00C526A9"/>
    <w:rsid w:val="00C538D7"/>
    <w:rsid w:val="00C539FC"/>
    <w:rsid w:val="00C546B5"/>
    <w:rsid w:val="00C56A2B"/>
    <w:rsid w:val="00C5722A"/>
    <w:rsid w:val="00C6092C"/>
    <w:rsid w:val="00C61B29"/>
    <w:rsid w:val="00C65C89"/>
    <w:rsid w:val="00C707AB"/>
    <w:rsid w:val="00C709EA"/>
    <w:rsid w:val="00C71B45"/>
    <w:rsid w:val="00C75D5E"/>
    <w:rsid w:val="00C809C0"/>
    <w:rsid w:val="00C91CD5"/>
    <w:rsid w:val="00C972C0"/>
    <w:rsid w:val="00CA1EA8"/>
    <w:rsid w:val="00CB52CF"/>
    <w:rsid w:val="00CB6BF4"/>
    <w:rsid w:val="00CB76A5"/>
    <w:rsid w:val="00CC32D9"/>
    <w:rsid w:val="00CC3DA8"/>
    <w:rsid w:val="00CD070A"/>
    <w:rsid w:val="00CD249F"/>
    <w:rsid w:val="00CD5EE9"/>
    <w:rsid w:val="00CD63C4"/>
    <w:rsid w:val="00CE49A4"/>
    <w:rsid w:val="00CE4C90"/>
    <w:rsid w:val="00CE66D7"/>
    <w:rsid w:val="00CE6F81"/>
    <w:rsid w:val="00CF3048"/>
    <w:rsid w:val="00CF5C37"/>
    <w:rsid w:val="00D00013"/>
    <w:rsid w:val="00D04FCC"/>
    <w:rsid w:val="00D056CD"/>
    <w:rsid w:val="00D07022"/>
    <w:rsid w:val="00D1032B"/>
    <w:rsid w:val="00D11A6F"/>
    <w:rsid w:val="00D1442E"/>
    <w:rsid w:val="00D16755"/>
    <w:rsid w:val="00D23DD0"/>
    <w:rsid w:val="00D2404B"/>
    <w:rsid w:val="00D261A2"/>
    <w:rsid w:val="00D3328E"/>
    <w:rsid w:val="00D355E2"/>
    <w:rsid w:val="00D541D6"/>
    <w:rsid w:val="00D57F0F"/>
    <w:rsid w:val="00D6436B"/>
    <w:rsid w:val="00D66D14"/>
    <w:rsid w:val="00D716A3"/>
    <w:rsid w:val="00D7214B"/>
    <w:rsid w:val="00D76597"/>
    <w:rsid w:val="00D8045A"/>
    <w:rsid w:val="00D90437"/>
    <w:rsid w:val="00D92097"/>
    <w:rsid w:val="00DA5F1F"/>
    <w:rsid w:val="00DB197F"/>
    <w:rsid w:val="00DC7AFB"/>
    <w:rsid w:val="00DD01EC"/>
    <w:rsid w:val="00DD098C"/>
    <w:rsid w:val="00DD5FFA"/>
    <w:rsid w:val="00DE788D"/>
    <w:rsid w:val="00DF026D"/>
    <w:rsid w:val="00DF3DFB"/>
    <w:rsid w:val="00E01082"/>
    <w:rsid w:val="00E03427"/>
    <w:rsid w:val="00E03549"/>
    <w:rsid w:val="00E1240C"/>
    <w:rsid w:val="00E14BEE"/>
    <w:rsid w:val="00E16D10"/>
    <w:rsid w:val="00E20620"/>
    <w:rsid w:val="00E20959"/>
    <w:rsid w:val="00E25535"/>
    <w:rsid w:val="00E3243D"/>
    <w:rsid w:val="00E406B6"/>
    <w:rsid w:val="00E40AC6"/>
    <w:rsid w:val="00E410EC"/>
    <w:rsid w:val="00E45377"/>
    <w:rsid w:val="00E45817"/>
    <w:rsid w:val="00E52931"/>
    <w:rsid w:val="00E5441E"/>
    <w:rsid w:val="00E633ED"/>
    <w:rsid w:val="00E64DAE"/>
    <w:rsid w:val="00E64E1E"/>
    <w:rsid w:val="00E67C36"/>
    <w:rsid w:val="00E70CA7"/>
    <w:rsid w:val="00E714AE"/>
    <w:rsid w:val="00E75726"/>
    <w:rsid w:val="00E76DA6"/>
    <w:rsid w:val="00E8013B"/>
    <w:rsid w:val="00E90525"/>
    <w:rsid w:val="00E92162"/>
    <w:rsid w:val="00E945F4"/>
    <w:rsid w:val="00E94A4A"/>
    <w:rsid w:val="00E95A47"/>
    <w:rsid w:val="00E97F36"/>
    <w:rsid w:val="00EA534F"/>
    <w:rsid w:val="00EB0FD7"/>
    <w:rsid w:val="00EB351A"/>
    <w:rsid w:val="00EB742A"/>
    <w:rsid w:val="00EB7B31"/>
    <w:rsid w:val="00EB7DE5"/>
    <w:rsid w:val="00EC5CB0"/>
    <w:rsid w:val="00ED0982"/>
    <w:rsid w:val="00ED27EA"/>
    <w:rsid w:val="00EE1E6C"/>
    <w:rsid w:val="00EE35F5"/>
    <w:rsid w:val="00EE49E9"/>
    <w:rsid w:val="00EE65AC"/>
    <w:rsid w:val="00EF5ED8"/>
    <w:rsid w:val="00EF742B"/>
    <w:rsid w:val="00F03ED8"/>
    <w:rsid w:val="00F07DAA"/>
    <w:rsid w:val="00F11660"/>
    <w:rsid w:val="00F16D44"/>
    <w:rsid w:val="00F246CB"/>
    <w:rsid w:val="00F25622"/>
    <w:rsid w:val="00F3192F"/>
    <w:rsid w:val="00F32804"/>
    <w:rsid w:val="00F32D75"/>
    <w:rsid w:val="00F43E12"/>
    <w:rsid w:val="00F448A8"/>
    <w:rsid w:val="00F44E38"/>
    <w:rsid w:val="00F45EE6"/>
    <w:rsid w:val="00F468E4"/>
    <w:rsid w:val="00F50EFD"/>
    <w:rsid w:val="00F52DDC"/>
    <w:rsid w:val="00F5331C"/>
    <w:rsid w:val="00F539CE"/>
    <w:rsid w:val="00F53F7E"/>
    <w:rsid w:val="00F551CF"/>
    <w:rsid w:val="00F66ABD"/>
    <w:rsid w:val="00F704BE"/>
    <w:rsid w:val="00F71F95"/>
    <w:rsid w:val="00F9384C"/>
    <w:rsid w:val="00FA1239"/>
    <w:rsid w:val="00FA6871"/>
    <w:rsid w:val="00FB3E6F"/>
    <w:rsid w:val="00FB77F6"/>
    <w:rsid w:val="00FC2912"/>
    <w:rsid w:val="00FC43EA"/>
    <w:rsid w:val="00FC5D7C"/>
    <w:rsid w:val="00FD180B"/>
    <w:rsid w:val="00FD2772"/>
    <w:rsid w:val="00FD6143"/>
    <w:rsid w:val="00FD7F47"/>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uiPriority w:val="99"/>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qFormat/>
    <w:rsid w:val="00A07054"/>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90958"/>
    <w:pPr>
      <w:tabs>
        <w:tab w:val="center" w:pos="4320"/>
        <w:tab w:val="right" w:pos="8640"/>
      </w:tabs>
    </w:pPr>
  </w:style>
  <w:style w:type="character" w:customStyle="1" w:styleId="HeaderChar">
    <w:name w:val="Header Char"/>
    <w:basedOn w:val="DefaultParagraphFont"/>
    <w:link w:val="Header"/>
    <w:rsid w:val="00B90958"/>
    <w:rPr>
      <w:sz w:val="24"/>
      <w:szCs w:val="24"/>
    </w:rPr>
  </w:style>
  <w:style w:type="paragraph" w:customStyle="1" w:styleId="Char">
    <w:name w:val="Char"/>
    <w:basedOn w:val="Normal"/>
    <w:autoRedefine/>
    <w:rsid w:val="00B90958"/>
    <w:pPr>
      <w:spacing w:after="160"/>
    </w:pPr>
    <w:rPr>
      <w:rFonts w:ascii="Bookman Old Style" w:hAnsi="Bookman Old Style"/>
      <w:b/>
      <w:bCs/>
      <w:iCs/>
      <w:sz w:val="32"/>
      <w:szCs w:val="20"/>
    </w:rPr>
  </w:style>
  <w:style w:type="character" w:customStyle="1" w:styleId="BodyTextChar1">
    <w:name w:val="Body Text Char1"/>
    <w:link w:val="BodyText"/>
    <w:rsid w:val="00B90958"/>
    <w:rPr>
      <w:sz w:val="24"/>
      <w:szCs w:val="24"/>
    </w:rPr>
  </w:style>
  <w:style w:type="paragraph" w:customStyle="1" w:styleId="Char0">
    <w:name w:val="Char"/>
    <w:basedOn w:val="Normal"/>
    <w:autoRedefine/>
    <w:uiPriority w:val="99"/>
    <w:rsid w:val="00B90958"/>
    <w:pPr>
      <w:spacing w:after="160"/>
    </w:pPr>
    <w:rPr>
      <w:rFonts w:ascii="Bookman Old Style" w:hAnsi="Bookman Old Style"/>
      <w:b/>
      <w:bCs/>
      <w:iCs/>
      <w:sz w:val="32"/>
      <w:szCs w:val="20"/>
    </w:rPr>
  </w:style>
  <w:style w:type="character" w:customStyle="1" w:styleId="BodyTextChar">
    <w:name w:val="Body Text Char"/>
    <w:locked/>
    <w:rsid w:val="00B90958"/>
    <w:rPr>
      <w:rFonts w:cs="Times New Roman"/>
      <w:sz w:val="24"/>
      <w:szCs w:val="24"/>
    </w:rPr>
  </w:style>
  <w:style w:type="paragraph" w:styleId="HTMLPreformatted">
    <w:name w:val="HTML Preformatted"/>
    <w:basedOn w:val="Normal"/>
    <w:link w:val="HTMLPreformattedChar"/>
    <w:rsid w:val="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095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43424951">
      <w:bodyDiv w:val="1"/>
      <w:marLeft w:val="0"/>
      <w:marRight w:val="0"/>
      <w:marTop w:val="0"/>
      <w:marBottom w:val="0"/>
      <w:divBdr>
        <w:top w:val="none" w:sz="0" w:space="0" w:color="auto"/>
        <w:left w:val="none" w:sz="0" w:space="0" w:color="auto"/>
        <w:bottom w:val="none" w:sz="0" w:space="0" w:color="auto"/>
        <w:right w:val="none" w:sz="0" w:space="0" w:color="auto"/>
      </w:divBdr>
    </w:div>
    <w:div w:id="472217431">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687680290">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798955482">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09039659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426613274">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3862727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 w:id="1970209057">
      <w:bodyDiv w:val="1"/>
      <w:marLeft w:val="0"/>
      <w:marRight w:val="0"/>
      <w:marTop w:val="0"/>
      <w:marBottom w:val="0"/>
      <w:divBdr>
        <w:top w:val="none" w:sz="0" w:space="0" w:color="auto"/>
        <w:left w:val="none" w:sz="0" w:space="0" w:color="auto"/>
        <w:bottom w:val="none" w:sz="0" w:space="0" w:color="auto"/>
        <w:right w:val="none" w:sz="0" w:space="0" w:color="auto"/>
      </w:divBdr>
    </w:div>
    <w:div w:id="2023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vindjhalani@ntpc.co;in" TargetMode="External"/><Relationship Id="rId18" Type="http://schemas.openxmlformats.org/officeDocument/2006/relationships/hyperlink" Target="mailto:pgupta.ppcl@yahoo.co.in" TargetMode="External"/><Relationship Id="rId26" Type="http://schemas.openxmlformats.org/officeDocument/2006/relationships/hyperlink" Target="mailto:neelambharti25@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obhi.dhar@relianceada.com" TargetMode="External"/><Relationship Id="rId34" Type="http://schemas.openxmlformats.org/officeDocument/2006/relationships/hyperlink" Target="mailto:vermasm@rediffmail.com" TargetMode="External"/><Relationship Id="rId7" Type="http://schemas.openxmlformats.org/officeDocument/2006/relationships/endnotes" Target="endnotes.xml"/><Relationship Id="rId12" Type="http://schemas.openxmlformats.org/officeDocument/2006/relationships/hyperlink" Target="mailto:raj_npandey@rediffmail.com" TargetMode="External"/><Relationship Id="rId17" Type="http://schemas.openxmlformats.org/officeDocument/2006/relationships/hyperlink" Target="mailto:kamal_rph@yahoo.co.in" TargetMode="External"/><Relationship Id="rId25" Type="http://schemas.openxmlformats.org/officeDocument/2006/relationships/hyperlink" Target="mailto:kam.ideal@gmail.com" TargetMode="External"/><Relationship Id="rId33" Type="http://schemas.openxmlformats.org/officeDocument/2006/relationships/hyperlink" Target="mailto:yparora.ipgpp@nic.in" TargetMode="External"/><Relationship Id="rId38" Type="http://schemas.openxmlformats.org/officeDocument/2006/relationships/hyperlink" Target="mailto:venugopal.v1960@yahoo.co.in" TargetMode="External"/><Relationship Id="rId2" Type="http://schemas.openxmlformats.org/officeDocument/2006/relationships/numbering" Target="numbering.xml"/><Relationship Id="rId16" Type="http://schemas.openxmlformats.org/officeDocument/2006/relationships/hyperlink" Target="mailto:kaushal_verma7007@yahoo.com" TargetMode="External"/><Relationship Id="rId20" Type="http://schemas.openxmlformats.org/officeDocument/2006/relationships/hyperlink" Target="mailto:vipalppcl@gmail.com" TargetMode="External"/><Relationship Id="rId29" Type="http://schemas.openxmlformats.org/officeDocument/2006/relationships/hyperlink" Target="mailto:roopkumar200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mhaldar@yahoo.co.in" TargetMode="External"/><Relationship Id="rId24" Type="http://schemas.openxmlformats.org/officeDocument/2006/relationships/hyperlink" Target="mailto:darshansingh.dtl@gmail.com" TargetMode="External"/><Relationship Id="rId32" Type="http://schemas.openxmlformats.org/officeDocument/2006/relationships/hyperlink" Target="mailto:ashis.dutta@tatapower-ddl.com" TargetMode="External"/><Relationship Id="rId37" Type="http://schemas.openxmlformats.org/officeDocument/2006/relationships/hyperlink" Target="mailto:skmaheshwari19@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ridas.maity@relianceada.com" TargetMode="External"/><Relationship Id="rId23" Type="http://schemas.openxmlformats.org/officeDocument/2006/relationships/hyperlink" Target="mailto:op.kashyap@dtl.gov.in" TargetMode="External"/><Relationship Id="rId28" Type="http://schemas.openxmlformats.org/officeDocument/2006/relationships/hyperlink" Target="mailto:Amit3gzp@gmail.com" TargetMode="External"/><Relationship Id="rId36" Type="http://schemas.openxmlformats.org/officeDocument/2006/relationships/hyperlink" Target="mailto:direngg@derc.gov.in" TargetMode="External"/><Relationship Id="rId10" Type="http://schemas.openxmlformats.org/officeDocument/2006/relationships/image" Target="media/image2.png"/><Relationship Id="rId19" Type="http://schemas.openxmlformats.org/officeDocument/2006/relationships/hyperlink" Target="mailto:saggisanjay.sharma@gmail.com" TargetMode="External"/><Relationship Id="rId31" Type="http://schemas.openxmlformats.org/officeDocument/2006/relationships/hyperlink" Target="mailto:Ak.gahlot@dtl.gov.in" TargetMode="External"/><Relationship Id="rId4" Type="http://schemas.openxmlformats.org/officeDocument/2006/relationships/settings" Target="settings.xml"/><Relationship Id="rId9" Type="http://schemas.openxmlformats.org/officeDocument/2006/relationships/hyperlink" Target="http://www.delhisldc.org" TargetMode="External"/><Relationship Id="rId14" Type="http://schemas.openxmlformats.org/officeDocument/2006/relationships/hyperlink" Target="mailto:sunil.kakar@relianceada.com" TargetMode="External"/><Relationship Id="rId22" Type="http://schemas.openxmlformats.org/officeDocument/2006/relationships/hyperlink" Target="mailto:manish.k.singh@relianceada.com" TargetMode="External"/><Relationship Id="rId27" Type="http://schemas.openxmlformats.org/officeDocument/2006/relationships/hyperlink" Target="mailto:shweta25.dimpy@gmail.com" TargetMode="External"/><Relationship Id="rId30" Type="http://schemas.openxmlformats.org/officeDocument/2006/relationships/hyperlink" Target="mailto:deepaksharma.dtl@yahoo.co.in" TargetMode="External"/><Relationship Id="rId35" Type="http://schemas.openxmlformats.org/officeDocument/2006/relationships/hyperlink" Target="mailto:p.devanand@tatapower-d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1ADA-EBF9-4CF5-A97C-32FD31A7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47935</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DGM(STAFF)</cp:lastModifiedBy>
  <cp:revision>6</cp:revision>
  <cp:lastPrinted>2013-02-06T07:00:00Z</cp:lastPrinted>
  <dcterms:created xsi:type="dcterms:W3CDTF">2013-01-11T08:47:00Z</dcterms:created>
  <dcterms:modified xsi:type="dcterms:W3CDTF">2013-02-06T07:12:00Z</dcterms:modified>
</cp:coreProperties>
</file>